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1049" w:rsidRDefault="003F1049" w:rsidP="001F77FC">
      <w:pPr>
        <w:jc w:val="left"/>
        <w:rPr>
          <w:b/>
          <w:bCs/>
          <w:color w:val="000000"/>
          <w:sz w:val="40"/>
          <w:szCs w:val="4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82.9pt;margin-top:-43.05pt;width:75.35pt;height:59.3pt;z-index:251658240;visibility:visible">
            <v:imagedata r:id="rId7" o:title=""/>
          </v:shape>
        </w:pict>
      </w:r>
    </w:p>
    <w:p w:rsidR="003F1049" w:rsidRDefault="003F1049" w:rsidP="001F77FC">
      <w:pPr>
        <w:rPr>
          <w:b/>
          <w:bCs/>
          <w:color w:val="000000"/>
          <w:sz w:val="40"/>
          <w:szCs w:val="40"/>
          <w:lang w:val="en-US"/>
        </w:rPr>
      </w:pPr>
    </w:p>
    <w:p w:rsidR="003F1049" w:rsidRDefault="003F1049" w:rsidP="001F77FC">
      <w:pPr>
        <w:rPr>
          <w:b/>
          <w:bCs/>
          <w:color w:val="818181"/>
          <w:sz w:val="40"/>
          <w:szCs w:val="40"/>
          <w:lang w:val="en-US"/>
        </w:rPr>
      </w:pPr>
      <w:r w:rsidRPr="00C60AB8">
        <w:rPr>
          <w:b/>
          <w:bCs/>
          <w:color w:val="000000"/>
          <w:sz w:val="40"/>
          <w:szCs w:val="40"/>
          <w:lang w:val="en-US"/>
        </w:rPr>
        <w:t xml:space="preserve">THE </w:t>
      </w:r>
      <w:r w:rsidRPr="00C60AB8">
        <w:rPr>
          <w:b/>
          <w:bCs/>
          <w:color w:val="1F497C"/>
          <w:sz w:val="40"/>
          <w:szCs w:val="40"/>
          <w:lang w:val="en-US"/>
        </w:rPr>
        <w:t>BRITISH-</w:t>
      </w:r>
      <w:r w:rsidRPr="00C60AB8">
        <w:rPr>
          <w:b/>
          <w:bCs/>
          <w:color w:val="FF0000"/>
          <w:sz w:val="40"/>
          <w:szCs w:val="40"/>
          <w:lang w:val="en-US"/>
        </w:rPr>
        <w:t xml:space="preserve">RUSSIAN </w:t>
      </w:r>
      <w:r w:rsidRPr="00C60AB8">
        <w:rPr>
          <w:b/>
          <w:bCs/>
          <w:color w:val="818181"/>
          <w:sz w:val="40"/>
          <w:szCs w:val="40"/>
          <w:lang w:val="en-US"/>
        </w:rPr>
        <w:t>LAW ASSOCIATION</w:t>
      </w:r>
    </w:p>
    <w:p w:rsidR="003F1049" w:rsidRDefault="003F1049" w:rsidP="00AE3949">
      <w:pPr>
        <w:jc w:val="center"/>
        <w:rPr>
          <w:sz w:val="40"/>
          <w:szCs w:val="40"/>
          <w:lang w:val="en-US"/>
        </w:rPr>
      </w:pPr>
    </w:p>
    <w:p w:rsidR="003F1049" w:rsidRDefault="003F1049" w:rsidP="00AE3949">
      <w:pPr>
        <w:jc w:val="center"/>
        <w:rPr>
          <w:color w:val="000000"/>
          <w:sz w:val="28"/>
          <w:szCs w:val="28"/>
        </w:rPr>
      </w:pPr>
      <w:r>
        <w:rPr>
          <w:color w:val="000000"/>
          <w:sz w:val="28"/>
          <w:szCs w:val="28"/>
        </w:rPr>
        <w:t xml:space="preserve">and </w:t>
      </w:r>
    </w:p>
    <w:p w:rsidR="003F1049" w:rsidRDefault="003F1049" w:rsidP="00AE3949">
      <w:pPr>
        <w:jc w:val="center"/>
        <w:rPr>
          <w:color w:val="000000"/>
          <w:sz w:val="28"/>
          <w:szCs w:val="28"/>
        </w:rPr>
      </w:pPr>
    </w:p>
    <w:p w:rsidR="003F1049" w:rsidRDefault="003F1049" w:rsidP="00AE3949">
      <w:pPr>
        <w:jc w:val="center"/>
        <w:rPr>
          <w:color w:val="000000"/>
          <w:sz w:val="28"/>
          <w:szCs w:val="28"/>
        </w:rPr>
      </w:pPr>
      <w:r w:rsidRPr="00DE2B14">
        <w:rPr>
          <w:noProof/>
          <w:lang w:val="en-US"/>
        </w:rPr>
        <w:pict>
          <v:shape id="Picture 1" o:spid="_x0000_i1025" type="#_x0000_t75" style="width:246pt;height:22.5pt;visibility:visible">
            <v:imagedata r:id="rId8" o:title=""/>
          </v:shape>
        </w:pict>
      </w:r>
    </w:p>
    <w:p w:rsidR="003F1049" w:rsidRDefault="003F1049" w:rsidP="00AE3949">
      <w:pPr>
        <w:jc w:val="center"/>
        <w:rPr>
          <w:color w:val="000000"/>
          <w:sz w:val="28"/>
          <w:szCs w:val="28"/>
        </w:rPr>
      </w:pPr>
    </w:p>
    <w:p w:rsidR="003F1049" w:rsidRPr="00C33914" w:rsidRDefault="003F1049" w:rsidP="00AE3949">
      <w:pPr>
        <w:jc w:val="center"/>
        <w:rPr>
          <w:color w:val="000000"/>
          <w:sz w:val="24"/>
          <w:szCs w:val="24"/>
        </w:rPr>
      </w:pPr>
      <w:r w:rsidRPr="00C33914">
        <w:rPr>
          <w:color w:val="000000"/>
          <w:sz w:val="24"/>
          <w:szCs w:val="24"/>
        </w:rPr>
        <w:t>cordially invite you to a breakfast seminar on:</w:t>
      </w:r>
    </w:p>
    <w:p w:rsidR="003F1049" w:rsidRPr="00C60AB8" w:rsidRDefault="003F1049" w:rsidP="00AE3949">
      <w:pPr>
        <w:jc w:val="center"/>
        <w:rPr>
          <w:color w:val="000000"/>
          <w:sz w:val="28"/>
          <w:szCs w:val="28"/>
        </w:rPr>
      </w:pPr>
    </w:p>
    <w:p w:rsidR="003F1049" w:rsidRDefault="003F1049" w:rsidP="00AE3949">
      <w:pPr>
        <w:jc w:val="center"/>
        <w:rPr>
          <w:b/>
          <w:bCs/>
          <w:i/>
          <w:iCs/>
          <w:color w:val="C00000"/>
          <w:sz w:val="32"/>
          <w:szCs w:val="32"/>
        </w:rPr>
      </w:pPr>
      <w:r>
        <w:rPr>
          <w:b/>
          <w:bCs/>
          <w:i/>
          <w:iCs/>
          <w:color w:val="C00000"/>
          <w:sz w:val="32"/>
          <w:szCs w:val="32"/>
        </w:rPr>
        <w:t xml:space="preserve">Commercial </w:t>
      </w:r>
      <w:r w:rsidRPr="00B77F0B">
        <w:rPr>
          <w:b/>
          <w:bCs/>
          <w:i/>
          <w:iCs/>
          <w:color w:val="C00000"/>
          <w:sz w:val="32"/>
          <w:szCs w:val="32"/>
        </w:rPr>
        <w:t xml:space="preserve">Decision Making, Negotiation </w:t>
      </w:r>
    </w:p>
    <w:p w:rsidR="003F1049" w:rsidRPr="00B77F0B" w:rsidRDefault="003F1049" w:rsidP="00AE3949">
      <w:pPr>
        <w:jc w:val="center"/>
        <w:rPr>
          <w:b/>
          <w:bCs/>
          <w:i/>
          <w:iCs/>
          <w:color w:val="C00000"/>
          <w:sz w:val="32"/>
          <w:szCs w:val="32"/>
        </w:rPr>
      </w:pPr>
      <w:r w:rsidRPr="00B77F0B">
        <w:rPr>
          <w:b/>
          <w:bCs/>
          <w:i/>
          <w:iCs/>
          <w:color w:val="C00000"/>
          <w:sz w:val="32"/>
          <w:szCs w:val="32"/>
        </w:rPr>
        <w:t xml:space="preserve">and </w:t>
      </w:r>
      <w:r>
        <w:rPr>
          <w:b/>
          <w:bCs/>
          <w:i/>
          <w:iCs/>
          <w:color w:val="C00000"/>
          <w:sz w:val="32"/>
          <w:szCs w:val="32"/>
        </w:rPr>
        <w:t>Dispute</w:t>
      </w:r>
      <w:r w:rsidRPr="00B77F0B">
        <w:rPr>
          <w:b/>
          <w:bCs/>
          <w:i/>
          <w:iCs/>
          <w:color w:val="C00000"/>
          <w:sz w:val="32"/>
          <w:szCs w:val="32"/>
        </w:rPr>
        <w:t xml:space="preserve"> Resolution in</w:t>
      </w:r>
      <w:r>
        <w:rPr>
          <w:b/>
          <w:bCs/>
          <w:i/>
          <w:iCs/>
          <w:color w:val="C00000"/>
          <w:sz w:val="32"/>
          <w:szCs w:val="32"/>
        </w:rPr>
        <w:t xml:space="preserve"> Contemporary</w:t>
      </w:r>
      <w:r w:rsidRPr="00B77F0B">
        <w:rPr>
          <w:b/>
          <w:bCs/>
          <w:i/>
          <w:iCs/>
          <w:color w:val="C00000"/>
          <w:sz w:val="32"/>
          <w:szCs w:val="32"/>
        </w:rPr>
        <w:t xml:space="preserve"> Russia</w:t>
      </w:r>
    </w:p>
    <w:p w:rsidR="003F1049" w:rsidRDefault="003F1049" w:rsidP="00451CBE">
      <w:pPr>
        <w:pBdr>
          <w:bottom w:val="single" w:sz="12" w:space="1" w:color="auto"/>
        </w:pBdr>
        <w:jc w:val="center"/>
        <w:rPr>
          <w:b/>
          <w:bCs/>
          <w:i/>
          <w:iCs/>
          <w:color w:val="000080"/>
          <w:sz w:val="28"/>
          <w:szCs w:val="28"/>
        </w:rPr>
      </w:pPr>
    </w:p>
    <w:p w:rsidR="003F1049" w:rsidRPr="00C60AB8" w:rsidRDefault="003F1049" w:rsidP="00451CBE">
      <w:pPr>
        <w:pBdr>
          <w:bottom w:val="single" w:sz="12" w:space="1" w:color="auto"/>
        </w:pBdr>
        <w:jc w:val="center"/>
        <w:rPr>
          <w:b/>
          <w:bCs/>
          <w:i/>
          <w:iCs/>
          <w:color w:val="000080"/>
          <w:sz w:val="28"/>
          <w:szCs w:val="28"/>
        </w:rPr>
      </w:pPr>
    </w:p>
    <w:p w:rsidR="003F1049" w:rsidRPr="00372C54" w:rsidRDefault="003F1049" w:rsidP="006D1FFC">
      <w:pPr>
        <w:spacing w:before="120" w:line="360" w:lineRule="auto"/>
        <w:jc w:val="center"/>
        <w:rPr>
          <w:b/>
          <w:bCs/>
          <w:sz w:val="24"/>
          <w:szCs w:val="24"/>
        </w:rPr>
      </w:pPr>
      <w:r w:rsidRPr="00372C54">
        <w:rPr>
          <w:b/>
          <w:bCs/>
          <w:sz w:val="24"/>
          <w:szCs w:val="24"/>
        </w:rPr>
        <w:t>Date</w:t>
      </w:r>
      <w:r>
        <w:rPr>
          <w:b/>
          <w:bCs/>
          <w:sz w:val="24"/>
          <w:szCs w:val="24"/>
        </w:rPr>
        <w:t xml:space="preserve"> &amp; Time</w:t>
      </w:r>
      <w:r w:rsidRPr="00372C54">
        <w:rPr>
          <w:b/>
          <w:bCs/>
          <w:sz w:val="24"/>
          <w:szCs w:val="24"/>
        </w:rPr>
        <w:t xml:space="preserve">: </w:t>
      </w:r>
      <w:r>
        <w:rPr>
          <w:b/>
          <w:bCs/>
          <w:sz w:val="24"/>
          <w:szCs w:val="24"/>
        </w:rPr>
        <w:t>2</w:t>
      </w:r>
      <w:r w:rsidRPr="007002B2">
        <w:rPr>
          <w:b/>
          <w:bCs/>
          <w:sz w:val="24"/>
          <w:szCs w:val="24"/>
        </w:rPr>
        <w:t xml:space="preserve"> </w:t>
      </w:r>
      <w:r>
        <w:rPr>
          <w:b/>
          <w:bCs/>
          <w:sz w:val="24"/>
          <w:szCs w:val="24"/>
        </w:rPr>
        <w:t>October</w:t>
      </w:r>
      <w:r w:rsidRPr="007002B2">
        <w:rPr>
          <w:b/>
          <w:bCs/>
          <w:sz w:val="24"/>
          <w:szCs w:val="24"/>
        </w:rPr>
        <w:t xml:space="preserve"> 2013</w:t>
      </w:r>
      <w:r>
        <w:rPr>
          <w:sz w:val="24"/>
          <w:szCs w:val="24"/>
        </w:rPr>
        <w:t xml:space="preserve"> (8.00am-9.30am) </w:t>
      </w:r>
    </w:p>
    <w:p w:rsidR="003F1049" w:rsidRDefault="003F1049" w:rsidP="00C33914">
      <w:pPr>
        <w:pStyle w:val="NormalWeb"/>
        <w:spacing w:line="432" w:lineRule="auto"/>
        <w:jc w:val="center"/>
        <w:rPr>
          <w:color w:val="454545"/>
        </w:rPr>
      </w:pPr>
      <w:r w:rsidRPr="00C33914">
        <w:rPr>
          <w:b/>
          <w:bCs/>
        </w:rPr>
        <w:t>Venue: Mish</w:t>
      </w:r>
      <w:r>
        <w:rPr>
          <w:b/>
          <w:bCs/>
        </w:rPr>
        <w:t>c</w:t>
      </w:r>
      <w:r w:rsidRPr="00C33914">
        <w:rPr>
          <w:b/>
          <w:bCs/>
        </w:rPr>
        <w:t xml:space="preserve">on de Reya, </w:t>
      </w:r>
      <w:r w:rsidRPr="00C33914">
        <w:rPr>
          <w:color w:val="454545"/>
        </w:rPr>
        <w:t>Summit House, 12 Red Lion Square, London WC1R 4QD</w:t>
      </w:r>
    </w:p>
    <w:p w:rsidR="003F1049" w:rsidRDefault="003F1049" w:rsidP="000A2EE7">
      <w:pPr>
        <w:pBdr>
          <w:bottom w:val="single" w:sz="12" w:space="1" w:color="auto"/>
        </w:pBdr>
        <w:spacing w:line="360" w:lineRule="auto"/>
        <w:jc w:val="center"/>
      </w:pPr>
      <w:r w:rsidRPr="00C33914">
        <w:t>http://www.mishcon.com/assets/managed/docs/downloads/doc_2567/MapLondonOffice_Jul_11.pdf</w:t>
      </w:r>
    </w:p>
    <w:p w:rsidR="003F1049" w:rsidRDefault="003F1049" w:rsidP="00C60AB8">
      <w:pPr>
        <w:spacing w:line="360" w:lineRule="auto"/>
        <w:jc w:val="center"/>
        <w:rPr>
          <w:b/>
          <w:bCs/>
          <w:sz w:val="24"/>
          <w:szCs w:val="24"/>
          <w:u w:val="single"/>
        </w:rPr>
      </w:pPr>
    </w:p>
    <w:p w:rsidR="003F1049" w:rsidRPr="00C33914" w:rsidRDefault="003F1049" w:rsidP="00C60AB8">
      <w:pPr>
        <w:spacing w:line="360" w:lineRule="auto"/>
        <w:jc w:val="center"/>
        <w:rPr>
          <w:b/>
          <w:bCs/>
          <w:sz w:val="24"/>
          <w:szCs w:val="24"/>
          <w:u w:val="single"/>
        </w:rPr>
      </w:pPr>
      <w:r w:rsidRPr="00C33914">
        <w:rPr>
          <w:b/>
          <w:bCs/>
          <w:sz w:val="24"/>
          <w:szCs w:val="24"/>
          <w:u w:val="single"/>
        </w:rPr>
        <w:t>Speakers:</w:t>
      </w:r>
    </w:p>
    <w:p w:rsidR="003F1049" w:rsidRDefault="003F1049" w:rsidP="00784958">
      <w:pPr>
        <w:pStyle w:val="ListParagraph"/>
        <w:spacing w:line="360" w:lineRule="auto"/>
        <w:ind w:left="426"/>
        <w:contextualSpacing w:val="0"/>
        <w:jc w:val="left"/>
        <w:rPr>
          <w:sz w:val="24"/>
          <w:szCs w:val="24"/>
        </w:rPr>
      </w:pPr>
    </w:p>
    <w:p w:rsidR="003F1049" w:rsidRPr="00C33914" w:rsidRDefault="003F1049" w:rsidP="00784958">
      <w:pPr>
        <w:pStyle w:val="ListParagraph"/>
        <w:numPr>
          <w:ilvl w:val="1"/>
          <w:numId w:val="23"/>
        </w:numPr>
        <w:spacing w:line="360" w:lineRule="auto"/>
        <w:ind w:left="426" w:hanging="426"/>
        <w:contextualSpacing w:val="0"/>
        <w:jc w:val="left"/>
        <w:rPr>
          <w:sz w:val="24"/>
          <w:szCs w:val="24"/>
        </w:rPr>
      </w:pPr>
      <w:r w:rsidRPr="00C33914">
        <w:rPr>
          <w:sz w:val="24"/>
          <w:szCs w:val="24"/>
        </w:rPr>
        <w:t xml:space="preserve"> </w:t>
      </w:r>
      <w:r w:rsidRPr="00FB29A6">
        <w:rPr>
          <w:rStyle w:val="Strong"/>
          <w:color w:val="C00000"/>
          <w:sz w:val="24"/>
          <w:szCs w:val="24"/>
        </w:rPr>
        <w:t>Vladimir Shemyakin</w:t>
      </w:r>
      <w:r w:rsidRPr="00FB29A6">
        <w:rPr>
          <w:color w:val="C00000"/>
          <w:sz w:val="24"/>
          <w:szCs w:val="24"/>
        </w:rPr>
        <w:t>,</w:t>
      </w:r>
      <w:r w:rsidRPr="00C33914">
        <w:rPr>
          <w:color w:val="333333"/>
          <w:sz w:val="24"/>
          <w:szCs w:val="24"/>
        </w:rPr>
        <w:t xml:space="preserve"> Deputy Head of the Government Relations Department, Gazprom </w:t>
      </w:r>
    </w:p>
    <w:p w:rsidR="003F1049" w:rsidRPr="00784958" w:rsidRDefault="003F1049" w:rsidP="00784958">
      <w:pPr>
        <w:pStyle w:val="ListParagraph"/>
        <w:numPr>
          <w:ilvl w:val="2"/>
          <w:numId w:val="23"/>
        </w:numPr>
        <w:tabs>
          <w:tab w:val="clear" w:pos="2160"/>
          <w:tab w:val="num" w:pos="1276"/>
        </w:tabs>
        <w:spacing w:line="360" w:lineRule="auto"/>
        <w:ind w:left="1276" w:hanging="567"/>
        <w:contextualSpacing w:val="0"/>
        <w:jc w:val="left"/>
        <w:rPr>
          <w:sz w:val="24"/>
          <w:szCs w:val="24"/>
        </w:rPr>
      </w:pPr>
      <w:r w:rsidRPr="00C33914">
        <w:rPr>
          <w:i/>
          <w:iCs/>
          <w:sz w:val="24"/>
          <w:szCs w:val="24"/>
        </w:rPr>
        <w:t xml:space="preserve">The interaction between </w:t>
      </w:r>
      <w:r>
        <w:rPr>
          <w:i/>
          <w:iCs/>
          <w:sz w:val="24"/>
          <w:szCs w:val="24"/>
        </w:rPr>
        <w:t>G</w:t>
      </w:r>
      <w:r w:rsidRPr="00C33914">
        <w:rPr>
          <w:i/>
          <w:iCs/>
          <w:sz w:val="24"/>
          <w:szCs w:val="24"/>
        </w:rPr>
        <w:t xml:space="preserve">overnment and </w:t>
      </w:r>
      <w:r>
        <w:rPr>
          <w:i/>
          <w:iCs/>
          <w:sz w:val="24"/>
          <w:szCs w:val="24"/>
        </w:rPr>
        <w:t>B</w:t>
      </w:r>
      <w:r w:rsidRPr="00C33914">
        <w:rPr>
          <w:i/>
          <w:iCs/>
          <w:sz w:val="24"/>
          <w:szCs w:val="24"/>
        </w:rPr>
        <w:t>usiness</w:t>
      </w:r>
    </w:p>
    <w:p w:rsidR="003F1049" w:rsidRPr="00C33914" w:rsidRDefault="003F1049" w:rsidP="00784958">
      <w:pPr>
        <w:pStyle w:val="ListParagraph"/>
        <w:spacing w:line="360" w:lineRule="auto"/>
        <w:ind w:left="1276"/>
        <w:contextualSpacing w:val="0"/>
        <w:jc w:val="left"/>
        <w:rPr>
          <w:sz w:val="24"/>
          <w:szCs w:val="24"/>
        </w:rPr>
      </w:pPr>
    </w:p>
    <w:p w:rsidR="003F1049" w:rsidRPr="00C33914" w:rsidRDefault="003F1049" w:rsidP="00784958">
      <w:pPr>
        <w:pStyle w:val="ListParagraph"/>
        <w:numPr>
          <w:ilvl w:val="1"/>
          <w:numId w:val="23"/>
        </w:numPr>
        <w:spacing w:line="360" w:lineRule="auto"/>
        <w:ind w:left="426" w:hanging="426"/>
        <w:contextualSpacing w:val="0"/>
        <w:jc w:val="left"/>
        <w:rPr>
          <w:sz w:val="24"/>
          <w:szCs w:val="24"/>
        </w:rPr>
      </w:pPr>
      <w:r w:rsidRPr="00FB29A6">
        <w:rPr>
          <w:rStyle w:val="Strong"/>
          <w:color w:val="C00000"/>
          <w:sz w:val="24"/>
          <w:szCs w:val="24"/>
        </w:rPr>
        <w:t>Dmitry Juravlev</w:t>
      </w:r>
      <w:r w:rsidRPr="00FB29A6">
        <w:rPr>
          <w:color w:val="C00000"/>
          <w:sz w:val="24"/>
          <w:szCs w:val="24"/>
        </w:rPr>
        <w:t>,</w:t>
      </w:r>
      <w:r w:rsidRPr="00C33914">
        <w:rPr>
          <w:color w:val="333333"/>
          <w:sz w:val="24"/>
          <w:szCs w:val="24"/>
        </w:rPr>
        <w:t xml:space="preserve"> Director of the Institute of the Regions</w:t>
      </w:r>
    </w:p>
    <w:p w:rsidR="003F1049" w:rsidRPr="00784958" w:rsidRDefault="003F1049" w:rsidP="00784958">
      <w:pPr>
        <w:pStyle w:val="ListParagraph"/>
        <w:numPr>
          <w:ilvl w:val="2"/>
          <w:numId w:val="23"/>
        </w:numPr>
        <w:tabs>
          <w:tab w:val="clear" w:pos="2160"/>
          <w:tab w:val="num" w:pos="1276"/>
        </w:tabs>
        <w:spacing w:line="360" w:lineRule="auto"/>
        <w:ind w:left="426" w:firstLine="283"/>
        <w:contextualSpacing w:val="0"/>
        <w:jc w:val="left"/>
        <w:rPr>
          <w:rStyle w:val="Strong"/>
          <w:b w:val="0"/>
          <w:bCs w:val="0"/>
          <w:sz w:val="24"/>
          <w:szCs w:val="24"/>
        </w:rPr>
      </w:pPr>
      <w:r w:rsidRPr="00C33914">
        <w:rPr>
          <w:rStyle w:val="Strong"/>
          <w:b w:val="0"/>
          <w:bCs w:val="0"/>
          <w:i/>
          <w:iCs/>
          <w:color w:val="333333"/>
          <w:sz w:val="24"/>
          <w:szCs w:val="24"/>
        </w:rPr>
        <w:t>Decision making in The Regions</w:t>
      </w:r>
    </w:p>
    <w:p w:rsidR="003F1049" w:rsidRPr="00C33914" w:rsidRDefault="003F1049" w:rsidP="00784958">
      <w:pPr>
        <w:pStyle w:val="ListParagraph"/>
        <w:spacing w:line="360" w:lineRule="auto"/>
        <w:ind w:left="709"/>
        <w:contextualSpacing w:val="0"/>
        <w:jc w:val="left"/>
        <w:rPr>
          <w:sz w:val="24"/>
          <w:szCs w:val="24"/>
        </w:rPr>
      </w:pPr>
    </w:p>
    <w:p w:rsidR="003F1049" w:rsidRPr="00C33914" w:rsidRDefault="003F1049" w:rsidP="00784958">
      <w:pPr>
        <w:pStyle w:val="ListParagraph"/>
        <w:numPr>
          <w:ilvl w:val="1"/>
          <w:numId w:val="23"/>
        </w:numPr>
        <w:spacing w:line="360" w:lineRule="auto"/>
        <w:ind w:left="426" w:hanging="426"/>
        <w:contextualSpacing w:val="0"/>
        <w:jc w:val="left"/>
        <w:rPr>
          <w:sz w:val="24"/>
          <w:szCs w:val="24"/>
        </w:rPr>
      </w:pPr>
      <w:r w:rsidRPr="00FB29A6">
        <w:rPr>
          <w:rStyle w:val="Strong"/>
          <w:color w:val="C00000"/>
          <w:sz w:val="24"/>
          <w:szCs w:val="24"/>
        </w:rPr>
        <w:t>Artur Demchuk</w:t>
      </w:r>
      <w:r w:rsidRPr="00FB29A6">
        <w:rPr>
          <w:color w:val="C00000"/>
          <w:sz w:val="24"/>
          <w:szCs w:val="24"/>
        </w:rPr>
        <w:t>,</w:t>
      </w:r>
      <w:r w:rsidRPr="00C33914">
        <w:rPr>
          <w:color w:val="333333"/>
          <w:sz w:val="24"/>
          <w:szCs w:val="24"/>
        </w:rPr>
        <w:t xml:space="preserve"> Deputy Dean, Faculty of Political Science, Moscow State University</w:t>
      </w:r>
    </w:p>
    <w:p w:rsidR="003F1049" w:rsidRPr="00C33914" w:rsidRDefault="003F1049" w:rsidP="00784958">
      <w:pPr>
        <w:pStyle w:val="ListParagraph"/>
        <w:numPr>
          <w:ilvl w:val="2"/>
          <w:numId w:val="23"/>
        </w:numPr>
        <w:tabs>
          <w:tab w:val="clear" w:pos="2160"/>
          <w:tab w:val="num" w:pos="1276"/>
        </w:tabs>
        <w:spacing w:line="360" w:lineRule="auto"/>
        <w:ind w:left="426" w:firstLine="283"/>
        <w:contextualSpacing w:val="0"/>
        <w:jc w:val="left"/>
        <w:rPr>
          <w:sz w:val="24"/>
          <w:szCs w:val="24"/>
        </w:rPr>
      </w:pPr>
      <w:r w:rsidRPr="00C33914">
        <w:rPr>
          <w:i/>
          <w:iCs/>
          <w:sz w:val="24"/>
          <w:szCs w:val="24"/>
        </w:rPr>
        <w:t xml:space="preserve">Cultural nuances of </w:t>
      </w:r>
      <w:r>
        <w:rPr>
          <w:i/>
          <w:iCs/>
          <w:sz w:val="24"/>
          <w:szCs w:val="24"/>
        </w:rPr>
        <w:t>negotiation and d</w:t>
      </w:r>
      <w:r w:rsidRPr="00C33914">
        <w:rPr>
          <w:i/>
          <w:iCs/>
          <w:sz w:val="24"/>
          <w:szCs w:val="24"/>
        </w:rPr>
        <w:t xml:space="preserve">ispute </w:t>
      </w:r>
      <w:r>
        <w:rPr>
          <w:i/>
          <w:iCs/>
          <w:sz w:val="24"/>
          <w:szCs w:val="24"/>
        </w:rPr>
        <w:t>r</w:t>
      </w:r>
      <w:r w:rsidRPr="00C33914">
        <w:rPr>
          <w:i/>
          <w:iCs/>
          <w:sz w:val="24"/>
          <w:szCs w:val="24"/>
        </w:rPr>
        <w:t>esolution</w:t>
      </w:r>
    </w:p>
    <w:p w:rsidR="003F1049" w:rsidRPr="00C60AB8" w:rsidRDefault="003F1049" w:rsidP="00687A09">
      <w:pPr>
        <w:spacing w:line="360" w:lineRule="auto"/>
        <w:jc w:val="center"/>
        <w:rPr>
          <w:b/>
          <w:bCs/>
          <w:color w:val="000000"/>
          <w:sz w:val="24"/>
          <w:szCs w:val="24"/>
          <w:lang w:val="en-US"/>
        </w:rPr>
      </w:pPr>
      <w:r w:rsidRPr="00C60AB8">
        <w:rPr>
          <w:b/>
          <w:bCs/>
          <w:color w:val="000000"/>
          <w:sz w:val="24"/>
          <w:szCs w:val="24"/>
          <w:lang w:val="en-US"/>
        </w:rPr>
        <w:t>_________________________________________________________________________</w:t>
      </w:r>
    </w:p>
    <w:p w:rsidR="003F1049" w:rsidRDefault="003F1049" w:rsidP="00B145D8">
      <w:pPr>
        <w:autoSpaceDE w:val="0"/>
        <w:autoSpaceDN w:val="0"/>
        <w:adjustRightInd w:val="0"/>
        <w:jc w:val="center"/>
        <w:rPr>
          <w:b/>
          <w:bCs/>
          <w:sz w:val="24"/>
          <w:szCs w:val="24"/>
        </w:rPr>
      </w:pPr>
    </w:p>
    <w:p w:rsidR="003F1049" w:rsidRDefault="003F1049" w:rsidP="00784958">
      <w:pPr>
        <w:autoSpaceDE w:val="0"/>
        <w:autoSpaceDN w:val="0"/>
        <w:adjustRightInd w:val="0"/>
        <w:jc w:val="center"/>
        <w:rPr>
          <w:rStyle w:val="Hyperlink"/>
          <w:sz w:val="24"/>
          <w:szCs w:val="24"/>
          <w:lang w:val="en-US"/>
        </w:rPr>
      </w:pPr>
      <w:r w:rsidRPr="00372C54">
        <w:rPr>
          <w:b/>
          <w:bCs/>
          <w:color w:val="000000"/>
          <w:sz w:val="24"/>
          <w:szCs w:val="24"/>
          <w:lang w:val="en-US"/>
        </w:rPr>
        <w:t>RSVP</w:t>
      </w:r>
      <w:r w:rsidRPr="00372C54">
        <w:rPr>
          <w:color w:val="000000"/>
          <w:sz w:val="24"/>
          <w:szCs w:val="24"/>
          <w:lang w:val="en-US"/>
        </w:rPr>
        <w:t xml:space="preserve"> to Rupert D’Cruz</w:t>
      </w:r>
      <w:r>
        <w:rPr>
          <w:color w:val="000000"/>
          <w:sz w:val="24"/>
          <w:szCs w:val="24"/>
          <w:lang w:val="en-US"/>
        </w:rPr>
        <w:t>,</w:t>
      </w:r>
      <w:r w:rsidRPr="00372C54">
        <w:rPr>
          <w:color w:val="000000"/>
          <w:sz w:val="24"/>
          <w:szCs w:val="24"/>
          <w:lang w:val="en-US"/>
        </w:rPr>
        <w:t xml:space="preserve"> Hon. Sec. of The </w:t>
      </w:r>
      <w:r w:rsidRPr="00372C54">
        <w:rPr>
          <w:b/>
          <w:bCs/>
          <w:color w:val="1F497C"/>
          <w:sz w:val="24"/>
          <w:szCs w:val="24"/>
          <w:lang w:val="en-US"/>
        </w:rPr>
        <w:t>B</w:t>
      </w:r>
      <w:r w:rsidRPr="00372C54">
        <w:rPr>
          <w:b/>
          <w:bCs/>
          <w:color w:val="FF0000"/>
          <w:sz w:val="24"/>
          <w:szCs w:val="24"/>
          <w:lang w:val="en-US"/>
        </w:rPr>
        <w:t>R</w:t>
      </w:r>
      <w:r w:rsidRPr="00372C54">
        <w:rPr>
          <w:b/>
          <w:bCs/>
          <w:color w:val="7F7F7F"/>
          <w:sz w:val="24"/>
          <w:szCs w:val="24"/>
          <w:lang w:val="en-US"/>
        </w:rPr>
        <w:t>LA</w:t>
      </w:r>
      <w:r>
        <w:rPr>
          <w:b/>
          <w:bCs/>
          <w:color w:val="7F7F7F"/>
          <w:sz w:val="24"/>
          <w:szCs w:val="24"/>
          <w:lang w:val="en-US"/>
        </w:rPr>
        <w:t>,</w:t>
      </w:r>
      <w:r w:rsidRPr="00372C54">
        <w:rPr>
          <w:color w:val="000081"/>
          <w:sz w:val="24"/>
          <w:szCs w:val="24"/>
          <w:lang w:val="en-US"/>
        </w:rPr>
        <w:t xml:space="preserve"> </w:t>
      </w:r>
      <w:r w:rsidRPr="00372C54">
        <w:rPr>
          <w:color w:val="000000"/>
          <w:sz w:val="24"/>
          <w:szCs w:val="24"/>
          <w:lang w:val="en-US"/>
        </w:rPr>
        <w:t xml:space="preserve">at </w:t>
      </w:r>
      <w:hyperlink r:id="rId9" w:history="1">
        <w:r w:rsidRPr="00372C54">
          <w:rPr>
            <w:rStyle w:val="Hyperlink"/>
            <w:sz w:val="24"/>
            <w:szCs w:val="24"/>
            <w:lang w:val="en-US"/>
          </w:rPr>
          <w:t>rdc@littletonchambers.co.uk</w:t>
        </w:r>
      </w:hyperlink>
      <w:r w:rsidRPr="00372C54">
        <w:rPr>
          <w:rStyle w:val="Hyperlink"/>
          <w:sz w:val="24"/>
          <w:szCs w:val="24"/>
          <w:lang w:val="en-US"/>
        </w:rPr>
        <w:t xml:space="preserve"> </w:t>
      </w:r>
      <w:r>
        <w:rPr>
          <w:rStyle w:val="Hyperlink"/>
          <w:sz w:val="24"/>
          <w:szCs w:val="24"/>
          <w:lang w:val="en-US"/>
        </w:rPr>
        <w:t xml:space="preserve"> </w:t>
      </w:r>
    </w:p>
    <w:p w:rsidR="003F1049" w:rsidRDefault="003F1049" w:rsidP="00784958">
      <w:pPr>
        <w:autoSpaceDE w:val="0"/>
        <w:autoSpaceDN w:val="0"/>
        <w:adjustRightInd w:val="0"/>
        <w:jc w:val="center"/>
        <w:rPr>
          <w:rStyle w:val="Hyperlink"/>
          <w:i/>
          <w:iCs/>
          <w:color w:val="auto"/>
          <w:u w:val="none"/>
          <w:lang w:val="en-US"/>
        </w:rPr>
      </w:pPr>
    </w:p>
    <w:p w:rsidR="003F1049" w:rsidRPr="00FB29A6" w:rsidRDefault="003F1049" w:rsidP="00784958">
      <w:pPr>
        <w:autoSpaceDE w:val="0"/>
        <w:autoSpaceDN w:val="0"/>
        <w:adjustRightInd w:val="0"/>
        <w:jc w:val="center"/>
        <w:rPr>
          <w:rStyle w:val="Hyperlink"/>
          <w:i/>
          <w:iCs/>
          <w:lang w:val="en-US"/>
        </w:rPr>
      </w:pPr>
      <w:r w:rsidRPr="00FB29A6">
        <w:rPr>
          <w:rStyle w:val="Hyperlink"/>
          <w:i/>
          <w:iCs/>
          <w:color w:val="auto"/>
          <w:u w:val="none"/>
          <w:lang w:val="en-US"/>
        </w:rPr>
        <w:t xml:space="preserve">Places are strictly limited. Priority will be given to BRLA members on a first-come-first-served basis. </w:t>
      </w:r>
      <w:r w:rsidRPr="00FB29A6">
        <w:rPr>
          <w:rStyle w:val="Hyperlink"/>
          <w:i/>
          <w:iCs/>
          <w:lang w:val="en-US"/>
        </w:rPr>
        <w:br w:type="page"/>
      </w:r>
    </w:p>
    <w:p w:rsidR="003F1049" w:rsidRPr="00C33914" w:rsidRDefault="003F1049" w:rsidP="00B145D8">
      <w:pPr>
        <w:autoSpaceDE w:val="0"/>
        <w:autoSpaceDN w:val="0"/>
        <w:adjustRightInd w:val="0"/>
        <w:jc w:val="center"/>
        <w:rPr>
          <w:rStyle w:val="Hyperlink"/>
          <w:b/>
          <w:bCs/>
          <w:color w:val="auto"/>
          <w:sz w:val="24"/>
          <w:szCs w:val="24"/>
          <w:lang w:val="en-US"/>
        </w:rPr>
      </w:pPr>
      <w:r w:rsidRPr="00C33914">
        <w:rPr>
          <w:rStyle w:val="Hyperlink"/>
          <w:b/>
          <w:bCs/>
          <w:color w:val="auto"/>
          <w:sz w:val="24"/>
          <w:szCs w:val="24"/>
          <w:lang w:val="en-US"/>
        </w:rPr>
        <w:t>Speaker Profiles</w:t>
      </w:r>
    </w:p>
    <w:tbl>
      <w:tblPr>
        <w:tblW w:w="0" w:type="auto"/>
        <w:tblCellSpacing w:w="150" w:type="dxa"/>
        <w:tblCellMar>
          <w:left w:w="0" w:type="dxa"/>
          <w:right w:w="0" w:type="dxa"/>
        </w:tblCellMar>
        <w:tblLook w:val="00A0"/>
      </w:tblPr>
      <w:tblGrid>
        <w:gridCol w:w="9670"/>
      </w:tblGrid>
      <w:tr w:rsidR="003F1049" w:rsidRPr="00C33914">
        <w:trPr>
          <w:tblCellSpacing w:w="150" w:type="dxa"/>
        </w:trPr>
        <w:tc>
          <w:tcPr>
            <w:tcW w:w="5925" w:type="dxa"/>
            <w:shd w:val="clear" w:color="auto" w:fill="FFFFFF"/>
          </w:tcPr>
          <w:p w:rsidR="003F1049" w:rsidRPr="00C33914" w:rsidRDefault="003F1049" w:rsidP="001F553D">
            <w:pPr>
              <w:spacing w:after="240"/>
              <w:jc w:val="left"/>
              <w:rPr>
                <w:color w:val="333333"/>
                <w:sz w:val="24"/>
                <w:szCs w:val="24"/>
              </w:rPr>
            </w:pPr>
            <w:r w:rsidRPr="00FB29A6">
              <w:rPr>
                <w:rStyle w:val="Strong"/>
                <w:color w:val="C00000"/>
                <w:sz w:val="24"/>
                <w:szCs w:val="24"/>
              </w:rPr>
              <w:t>Vladimir Shemyakin</w:t>
            </w:r>
            <w:r w:rsidRPr="00FB29A6">
              <w:rPr>
                <w:color w:val="C00000"/>
                <w:sz w:val="24"/>
                <w:szCs w:val="24"/>
              </w:rPr>
              <w:t>,</w:t>
            </w:r>
            <w:r w:rsidRPr="00C33914">
              <w:rPr>
                <w:color w:val="333333"/>
                <w:sz w:val="24"/>
                <w:szCs w:val="24"/>
              </w:rPr>
              <w:t xml:space="preserve"> Deputy Head of the Government Relations Department, Gazprom </w:t>
            </w:r>
            <w:r w:rsidRPr="00C33914">
              <w:rPr>
                <w:color w:val="333333"/>
                <w:sz w:val="24"/>
                <w:szCs w:val="24"/>
              </w:rPr>
              <w:br/>
            </w:r>
            <w:r w:rsidRPr="00C33914">
              <w:rPr>
                <w:color w:val="333333"/>
                <w:sz w:val="24"/>
                <w:szCs w:val="24"/>
              </w:rPr>
              <w:br/>
              <w:t xml:space="preserve">Vladimir Shemyakin became the Deputy Head of the Government Relations Department of Gazprom in February 2011. Previously, he was Deputy Head of the Government Relations Department of Norilsk Nickel, the world's largest nickel and palladium producer and was for 19 years in the Administration of the President of the Russian Federation, where he received a number of commendations for his work, particularly in the fields of election campaigns and regional policy. He lectures across Russia and internationally on the development of relations between government and business in Russia. </w:t>
            </w:r>
          </w:p>
        </w:tc>
      </w:tr>
      <w:tr w:rsidR="003F1049" w:rsidRPr="00C33914">
        <w:trPr>
          <w:tblCellSpacing w:w="150" w:type="dxa"/>
        </w:trPr>
        <w:tc>
          <w:tcPr>
            <w:tcW w:w="0" w:type="auto"/>
            <w:shd w:val="clear" w:color="auto" w:fill="FFFFFF"/>
          </w:tcPr>
          <w:p w:rsidR="003F1049" w:rsidRDefault="003F1049">
            <w:pPr>
              <w:spacing w:after="300"/>
              <w:rPr>
                <w:color w:val="333333"/>
                <w:sz w:val="24"/>
                <w:szCs w:val="24"/>
              </w:rPr>
            </w:pPr>
            <w:r w:rsidRPr="00FB29A6">
              <w:rPr>
                <w:rStyle w:val="Strong"/>
                <w:color w:val="C00000"/>
                <w:sz w:val="24"/>
                <w:szCs w:val="24"/>
              </w:rPr>
              <w:t>Dmitry Juravlev</w:t>
            </w:r>
            <w:r w:rsidRPr="00FB29A6">
              <w:rPr>
                <w:color w:val="C00000"/>
                <w:sz w:val="24"/>
                <w:szCs w:val="24"/>
              </w:rPr>
              <w:t>,</w:t>
            </w:r>
            <w:r w:rsidRPr="00C33914">
              <w:rPr>
                <w:color w:val="333333"/>
                <w:sz w:val="24"/>
                <w:szCs w:val="24"/>
              </w:rPr>
              <w:t xml:space="preserve"> the Director of the Institute of the Regions, a leading Russian expert on Russian regional politics.</w:t>
            </w:r>
          </w:p>
          <w:p w:rsidR="003F1049" w:rsidRPr="00C33914" w:rsidRDefault="003F1049">
            <w:pPr>
              <w:spacing w:after="300"/>
              <w:rPr>
                <w:color w:val="333333"/>
                <w:sz w:val="24"/>
                <w:szCs w:val="24"/>
              </w:rPr>
            </w:pPr>
            <w:r w:rsidRPr="00C33914">
              <w:rPr>
                <w:color w:val="333333"/>
                <w:sz w:val="24"/>
                <w:szCs w:val="24"/>
              </w:rPr>
              <w:t>In 2010 Dmitry Juravlev was appointed Director General of the National Institute of Regional Problems, which covers an extensive range of political and social aspects of regional activities. He started his career at the National Council of Religions and became one of the founders of the National Association of Political Experts, ASPEK. At the end of the 1990s he became the CEO of the media agency Acta-Publika, later renamed 'Moscow News'. He has worked in the regional government of the Povoljye region and in the Administration of the President of the Russian Federation. In 2009, he conducted extensive research on the system of state management in Russia and the role of the “clan” structures in the Russian elites. He is also an active participant of the ASPEK association, providing political consultancy on a number of key topics.</w:t>
            </w:r>
          </w:p>
        </w:tc>
      </w:tr>
      <w:tr w:rsidR="003F1049" w:rsidRPr="00C33914">
        <w:trPr>
          <w:tblCellSpacing w:w="150" w:type="dxa"/>
        </w:trPr>
        <w:tc>
          <w:tcPr>
            <w:tcW w:w="0" w:type="auto"/>
            <w:shd w:val="clear" w:color="auto" w:fill="FFFFFF"/>
          </w:tcPr>
          <w:p w:rsidR="003F1049" w:rsidRPr="00C33914" w:rsidRDefault="003F1049">
            <w:pPr>
              <w:spacing w:after="300"/>
              <w:rPr>
                <w:color w:val="333333"/>
                <w:sz w:val="24"/>
                <w:szCs w:val="24"/>
              </w:rPr>
            </w:pPr>
            <w:r w:rsidRPr="00FB29A6">
              <w:rPr>
                <w:rStyle w:val="Strong"/>
                <w:color w:val="C00000"/>
                <w:sz w:val="24"/>
                <w:szCs w:val="24"/>
              </w:rPr>
              <w:t>Artur Demchuk</w:t>
            </w:r>
            <w:r w:rsidRPr="00FB29A6">
              <w:rPr>
                <w:color w:val="C00000"/>
                <w:sz w:val="24"/>
                <w:szCs w:val="24"/>
              </w:rPr>
              <w:t>,</w:t>
            </w:r>
            <w:r w:rsidRPr="00C33914">
              <w:rPr>
                <w:color w:val="333333"/>
                <w:sz w:val="24"/>
                <w:szCs w:val="24"/>
              </w:rPr>
              <w:t xml:space="preserve"> the Deputy Dean, Faculty of Political Science, Moscow State University </w:t>
            </w:r>
            <w:r w:rsidRPr="00C33914">
              <w:rPr>
                <w:color w:val="333333"/>
                <w:sz w:val="24"/>
                <w:szCs w:val="24"/>
              </w:rPr>
              <w:br/>
            </w:r>
            <w:r w:rsidRPr="00C33914">
              <w:rPr>
                <w:color w:val="333333"/>
                <w:sz w:val="24"/>
                <w:szCs w:val="24"/>
              </w:rPr>
              <w:br/>
              <w:t xml:space="preserve">Associate Professor Artur Demchuk lectures internationally on conflict management, comparative politics and, conducts courses in negotiation skills for the Council of Europe. His academic interests include the political aspects of sustainable development, conflict management, comparative politics and international relations. In 2000-2001 Artur Demchuk was a visiting scholar at the University of Michigan (Ann Arbor), and at the Key Bridge Center for Mediation (Washington, D.C.). In 2004, he completed a traineeship at the Directorate General of Political Affairs of the Council of Europe and was a Fulbright Visiting Scholar at the MIT (Cambridge, MA) in 2006. Artur Demchuk has spoken at conferences both home and abroad and has published numerous articles on political issues and cross-cultural risks, focusing on Russia. </w:t>
            </w:r>
          </w:p>
        </w:tc>
      </w:tr>
    </w:tbl>
    <w:p w:rsidR="003F1049" w:rsidRPr="00FA5D72" w:rsidRDefault="003F1049" w:rsidP="00B145D8">
      <w:pPr>
        <w:autoSpaceDE w:val="0"/>
        <w:autoSpaceDN w:val="0"/>
        <w:adjustRightInd w:val="0"/>
        <w:jc w:val="center"/>
        <w:rPr>
          <w:b/>
          <w:bCs/>
          <w:sz w:val="24"/>
          <w:szCs w:val="24"/>
        </w:rPr>
      </w:pPr>
      <w:r w:rsidRPr="00FA5D72">
        <w:rPr>
          <w:b/>
          <w:bCs/>
          <w:sz w:val="24"/>
          <w:szCs w:val="24"/>
        </w:rPr>
        <w:t>This event is being organised in partnership with</w:t>
      </w:r>
    </w:p>
    <w:p w:rsidR="003F1049" w:rsidRDefault="003F1049" w:rsidP="00B145D8">
      <w:pPr>
        <w:autoSpaceDE w:val="0"/>
        <w:autoSpaceDN w:val="0"/>
        <w:adjustRightInd w:val="0"/>
        <w:jc w:val="center"/>
        <w:rPr>
          <w:sz w:val="24"/>
          <w:szCs w:val="24"/>
        </w:rPr>
      </w:pPr>
    </w:p>
    <w:p w:rsidR="003F1049" w:rsidRPr="00FB29A6" w:rsidRDefault="003F1049" w:rsidP="00B145D8">
      <w:pPr>
        <w:autoSpaceDE w:val="0"/>
        <w:autoSpaceDN w:val="0"/>
        <w:adjustRightInd w:val="0"/>
        <w:jc w:val="center"/>
        <w:rPr>
          <w:sz w:val="24"/>
          <w:szCs w:val="24"/>
        </w:rPr>
      </w:pPr>
      <w:r>
        <w:rPr>
          <w:sz w:val="24"/>
          <w:szCs w:val="24"/>
        </w:rPr>
        <w:t xml:space="preserve"> </w:t>
      </w:r>
      <w:r w:rsidRPr="00DE2B14">
        <w:rPr>
          <w:noProof/>
          <w:sz w:val="24"/>
          <w:szCs w:val="24"/>
          <w:lang w:val="en-US"/>
        </w:rPr>
        <w:pict>
          <v:shape id="Picture 2" o:spid="_x0000_i1026" type="#_x0000_t75" style="width:139.5pt;height:60.75pt;visibility:visible">
            <v:imagedata r:id="rId10" o:title=""/>
          </v:shape>
        </w:pict>
      </w:r>
    </w:p>
    <w:sectPr w:rsidR="003F1049" w:rsidRPr="00FB29A6" w:rsidSect="003F10D3">
      <w:headerReference w:type="default" r:id="rId11"/>
      <w:footerReference w:type="default" r:id="rId12"/>
      <w:pgSz w:w="11906" w:h="16838"/>
      <w:pgMar w:top="1418" w:right="1418" w:bottom="1418" w:left="1418" w:header="720" w:footer="580" w:gutter="0"/>
      <w:cols w:space="720"/>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49" w:rsidRDefault="003F1049">
      <w:r>
        <w:separator/>
      </w:r>
    </w:p>
  </w:endnote>
  <w:endnote w:type="continuationSeparator" w:id="0">
    <w:p w:rsidR="003F1049" w:rsidRDefault="003F1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49" w:rsidRDefault="003F1049">
    <w:pPr>
      <w:pStyle w:val="Footer"/>
    </w:pPr>
  </w:p>
  <w:p w:rsidR="003F1049" w:rsidRDefault="003F1049">
    <w:pPr>
      <w:pStyle w:val="Footer"/>
    </w:pPr>
  </w:p>
  <w:p w:rsidR="003F1049" w:rsidRDefault="003F1049">
    <w:pPr>
      <w:pStyle w:val="Footer"/>
    </w:pPr>
    <w:r w:rsidRPr="003F10D3">
      <w:rPr>
        <w:rFonts w:ascii="Verdana" w:hAnsi="Verdana" w:cs="Verdana"/>
      </w:rPr>
      <w:fldChar w:fldCharType="begin"/>
    </w:r>
    <w:r w:rsidRPr="003F10D3">
      <w:rPr>
        <w:rFonts w:ascii="Verdana" w:hAnsi="Verdana" w:cs="Verdana"/>
      </w:rPr>
      <w:instrText xml:space="preserve"> DOCPROPERTY ImanageFooterVariable </w:instrText>
    </w:r>
    <w:r w:rsidRPr="003F10D3">
      <w:rPr>
        <w:rFonts w:ascii="Verdana" w:hAnsi="Verdana" w:cs="Verdana"/>
      </w:rPr>
      <w:fldChar w:fldCharType="separate"/>
    </w:r>
    <w:r>
      <w:rPr>
        <w:rFonts w:ascii="Verdana" w:hAnsi="Verdana" w:cs="Verdana"/>
      </w:rPr>
      <w:t>London 2410524.2</w:t>
    </w:r>
    <w:r w:rsidRPr="003F10D3">
      <w:rPr>
        <w:rFonts w:ascii="Verdana" w:hAnsi="Verdana" w:cs="Verda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49" w:rsidRDefault="003F1049">
      <w:r>
        <w:separator/>
      </w:r>
    </w:p>
  </w:footnote>
  <w:footnote w:type="continuationSeparator" w:id="0">
    <w:p w:rsidR="003F1049" w:rsidRDefault="003F1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49" w:rsidRDefault="003F1049">
    <w:pPr>
      <w:pStyle w:val="Header"/>
    </w:pPr>
    <w:r>
      <w:t xml:space="preserve">   </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F5A"/>
    <w:multiLevelType w:val="multilevel"/>
    <w:tmpl w:val="468E214C"/>
    <w:lvl w:ilvl="0">
      <w:start w:val="1"/>
      <w:numFmt w:val="decimal"/>
      <w:pStyle w:val="Level1"/>
      <w:lvlText w:val="%1"/>
      <w:lvlJc w:val="left"/>
      <w:pPr>
        <w:tabs>
          <w:tab w:val="num" w:pos="851"/>
        </w:tabs>
        <w:ind w:left="851" w:hanging="851"/>
      </w:pPr>
      <w:rPr>
        <w:rFonts w:ascii="Times New Roman" w:hAnsi="Times New Roman" w:cs="Times New Roman" w:hint="default"/>
        <w:b w:val="0"/>
        <w:bCs w:val="0"/>
        <w:i w:val="0"/>
        <w:iCs w:val="0"/>
        <w:sz w:val="22"/>
        <w:szCs w:val="22"/>
      </w:rPr>
    </w:lvl>
    <w:lvl w:ilvl="1">
      <w:start w:val="1"/>
      <w:numFmt w:val="decimal"/>
      <w:pStyle w:val="Level2"/>
      <w:lvlText w:val="%1.%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pStyle w:val="Level3"/>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pStyle w:val="Level4"/>
      <w:lvlText w:val="%1.%2.%3.%4"/>
      <w:lvlJc w:val="left"/>
      <w:pPr>
        <w:tabs>
          <w:tab w:val="num" w:pos="851"/>
        </w:tabs>
        <w:ind w:left="851" w:hanging="851"/>
      </w:pPr>
      <w:rPr>
        <w:rFonts w:ascii="Times New Roman" w:hAnsi="Times New Roman" w:cs="Times New Roman" w:hint="default"/>
        <w:b w:val="0"/>
        <w:bCs w:val="0"/>
        <w:i w:val="0"/>
        <w:iCs w:val="0"/>
        <w:sz w:val="22"/>
        <w:szCs w:val="22"/>
      </w:rPr>
    </w:lvl>
    <w:lvl w:ilvl="4">
      <w:start w:val="1"/>
      <w:numFmt w:val="lowerLetter"/>
      <w:pStyle w:val="Level5"/>
      <w:lvlText w:val="(%5)"/>
      <w:lvlJc w:val="left"/>
      <w:pPr>
        <w:tabs>
          <w:tab w:val="num" w:pos="1701"/>
        </w:tabs>
        <w:ind w:left="1701" w:hanging="850"/>
      </w:pPr>
      <w:rPr>
        <w:rFonts w:ascii="Times New Roman" w:hAnsi="Times New Roman" w:cs="Times New Roman" w:hint="default"/>
        <w:b w:val="0"/>
        <w:bCs w:val="0"/>
        <w:i w:val="0"/>
        <w:iCs w:val="0"/>
        <w:sz w:val="22"/>
        <w:szCs w:val="22"/>
      </w:rPr>
    </w:lvl>
    <w:lvl w:ilvl="5">
      <w:start w:val="1"/>
      <w:numFmt w:val="lowerRoman"/>
      <w:pStyle w:val="Level6"/>
      <w:lvlText w:val="(%6)"/>
      <w:lvlJc w:val="left"/>
      <w:pPr>
        <w:tabs>
          <w:tab w:val="num" w:pos="2552"/>
        </w:tabs>
        <w:ind w:left="2552" w:hanging="851"/>
      </w:pPr>
      <w:rPr>
        <w:rFonts w:ascii="Times New Roman" w:hAnsi="Times New Roman" w:cs="Times New Roman" w:hint="default"/>
        <w:b w:val="0"/>
        <w:bCs w:val="0"/>
        <w:i w:val="0"/>
        <w:iCs w:val="0"/>
        <w:sz w:val="22"/>
        <w:szCs w:val="22"/>
      </w:rPr>
    </w:lvl>
    <w:lvl w:ilvl="6">
      <w:start w:val="1"/>
      <w:numFmt w:val="decimal"/>
      <w:pStyle w:val="Level7"/>
      <w:lvlText w:val="%7)"/>
      <w:lvlJc w:val="left"/>
      <w:pPr>
        <w:tabs>
          <w:tab w:val="num" w:pos="3402"/>
        </w:tabs>
        <w:ind w:left="3402" w:hanging="850"/>
      </w:pPr>
      <w:rPr>
        <w:rFonts w:ascii="Times New Roman" w:hAnsi="Times New Roman" w:cs="Times New Roman" w:hint="default"/>
        <w:b w:val="0"/>
        <w:bCs w:val="0"/>
        <w:i w:val="0"/>
        <w:iCs w:val="0"/>
        <w:sz w:val="22"/>
        <w:szCs w:val="22"/>
      </w:rPr>
    </w:lvl>
    <w:lvl w:ilvl="7">
      <w:start w:val="1"/>
      <w:numFmt w:val="lowerLetter"/>
      <w:pStyle w:val="Level8"/>
      <w:lvlText w:val="%8)"/>
      <w:lvlJc w:val="left"/>
      <w:pPr>
        <w:tabs>
          <w:tab w:val="num" w:pos="3402"/>
        </w:tabs>
        <w:ind w:left="3402" w:hanging="850"/>
      </w:pPr>
      <w:rPr>
        <w:rFonts w:ascii="Times New Roman" w:hAnsi="Times New Roman" w:cs="Times New Roman" w:hint="default"/>
        <w:b w:val="0"/>
        <w:bCs w:val="0"/>
        <w:i w:val="0"/>
        <w:iCs w:val="0"/>
        <w:sz w:val="22"/>
        <w:szCs w:val="22"/>
      </w:rPr>
    </w:lvl>
    <w:lvl w:ilvl="8">
      <w:start w:val="1"/>
      <w:numFmt w:val="decimal"/>
      <w:lvlText w:val="%1.%2.%3.%4.%5.%6.%7.%8.%9."/>
      <w:lvlJc w:val="left"/>
      <w:pPr>
        <w:tabs>
          <w:tab w:val="num" w:pos="4680"/>
        </w:tabs>
        <w:ind w:left="4320" w:hanging="1440"/>
      </w:pPr>
    </w:lvl>
  </w:abstractNum>
  <w:abstractNum w:abstractNumId="1">
    <w:nsid w:val="0B2E066D"/>
    <w:multiLevelType w:val="hybridMultilevel"/>
    <w:tmpl w:val="BFCA192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D7A0587"/>
    <w:multiLevelType w:val="hybridMultilevel"/>
    <w:tmpl w:val="1C265E98"/>
    <w:lvl w:ilvl="0" w:tplc="7F6A9D7C">
      <w:start w:val="1"/>
      <w:numFmt w:val="bullet"/>
      <w:lvlText w:val=""/>
      <w:lvlJc w:val="left"/>
      <w:pPr>
        <w:tabs>
          <w:tab w:val="num" w:pos="2204"/>
        </w:tabs>
        <w:ind w:left="2204" w:hanging="360"/>
      </w:pPr>
      <w:rPr>
        <w:rFonts w:ascii="Symbol" w:hAnsi="Symbol" w:cs="Symbol" w:hint="default"/>
        <w:color w:val="FF0000"/>
      </w:rPr>
    </w:lvl>
    <w:lvl w:ilvl="1" w:tplc="08090003" w:tentative="1">
      <w:start w:val="1"/>
      <w:numFmt w:val="bullet"/>
      <w:lvlText w:val="o"/>
      <w:lvlJc w:val="left"/>
      <w:pPr>
        <w:tabs>
          <w:tab w:val="num" w:pos="2924"/>
        </w:tabs>
        <w:ind w:left="2924" w:hanging="360"/>
      </w:pPr>
      <w:rPr>
        <w:rFonts w:ascii="Courier New" w:hAnsi="Courier New" w:cs="Courier New" w:hint="default"/>
      </w:rPr>
    </w:lvl>
    <w:lvl w:ilvl="2" w:tplc="08090005" w:tentative="1">
      <w:start w:val="1"/>
      <w:numFmt w:val="bullet"/>
      <w:lvlText w:val=""/>
      <w:lvlJc w:val="left"/>
      <w:pPr>
        <w:tabs>
          <w:tab w:val="num" w:pos="3644"/>
        </w:tabs>
        <w:ind w:left="3644" w:hanging="360"/>
      </w:pPr>
      <w:rPr>
        <w:rFonts w:ascii="Wingdings" w:hAnsi="Wingdings" w:cs="Wingdings" w:hint="default"/>
      </w:rPr>
    </w:lvl>
    <w:lvl w:ilvl="3" w:tplc="08090001" w:tentative="1">
      <w:start w:val="1"/>
      <w:numFmt w:val="bullet"/>
      <w:lvlText w:val=""/>
      <w:lvlJc w:val="left"/>
      <w:pPr>
        <w:tabs>
          <w:tab w:val="num" w:pos="4364"/>
        </w:tabs>
        <w:ind w:left="4364" w:hanging="360"/>
      </w:pPr>
      <w:rPr>
        <w:rFonts w:ascii="Symbol" w:hAnsi="Symbol" w:cs="Symbol" w:hint="default"/>
      </w:rPr>
    </w:lvl>
    <w:lvl w:ilvl="4" w:tplc="08090003" w:tentative="1">
      <w:start w:val="1"/>
      <w:numFmt w:val="bullet"/>
      <w:lvlText w:val="o"/>
      <w:lvlJc w:val="left"/>
      <w:pPr>
        <w:tabs>
          <w:tab w:val="num" w:pos="5084"/>
        </w:tabs>
        <w:ind w:left="5084" w:hanging="360"/>
      </w:pPr>
      <w:rPr>
        <w:rFonts w:ascii="Courier New" w:hAnsi="Courier New" w:cs="Courier New" w:hint="default"/>
      </w:rPr>
    </w:lvl>
    <w:lvl w:ilvl="5" w:tplc="08090005" w:tentative="1">
      <w:start w:val="1"/>
      <w:numFmt w:val="bullet"/>
      <w:lvlText w:val=""/>
      <w:lvlJc w:val="left"/>
      <w:pPr>
        <w:tabs>
          <w:tab w:val="num" w:pos="5804"/>
        </w:tabs>
        <w:ind w:left="5804" w:hanging="360"/>
      </w:pPr>
      <w:rPr>
        <w:rFonts w:ascii="Wingdings" w:hAnsi="Wingdings" w:cs="Wingdings" w:hint="default"/>
      </w:rPr>
    </w:lvl>
    <w:lvl w:ilvl="6" w:tplc="08090001" w:tentative="1">
      <w:start w:val="1"/>
      <w:numFmt w:val="bullet"/>
      <w:lvlText w:val=""/>
      <w:lvlJc w:val="left"/>
      <w:pPr>
        <w:tabs>
          <w:tab w:val="num" w:pos="6524"/>
        </w:tabs>
        <w:ind w:left="6524" w:hanging="360"/>
      </w:pPr>
      <w:rPr>
        <w:rFonts w:ascii="Symbol" w:hAnsi="Symbol" w:cs="Symbol" w:hint="default"/>
      </w:rPr>
    </w:lvl>
    <w:lvl w:ilvl="7" w:tplc="08090003" w:tentative="1">
      <w:start w:val="1"/>
      <w:numFmt w:val="bullet"/>
      <w:lvlText w:val="o"/>
      <w:lvlJc w:val="left"/>
      <w:pPr>
        <w:tabs>
          <w:tab w:val="num" w:pos="7244"/>
        </w:tabs>
        <w:ind w:left="7244" w:hanging="360"/>
      </w:pPr>
      <w:rPr>
        <w:rFonts w:ascii="Courier New" w:hAnsi="Courier New" w:cs="Courier New" w:hint="default"/>
      </w:rPr>
    </w:lvl>
    <w:lvl w:ilvl="8" w:tplc="08090005" w:tentative="1">
      <w:start w:val="1"/>
      <w:numFmt w:val="bullet"/>
      <w:lvlText w:val=""/>
      <w:lvlJc w:val="left"/>
      <w:pPr>
        <w:tabs>
          <w:tab w:val="num" w:pos="7964"/>
        </w:tabs>
        <w:ind w:left="7964" w:hanging="360"/>
      </w:pPr>
      <w:rPr>
        <w:rFonts w:ascii="Wingdings" w:hAnsi="Wingdings" w:cs="Wingdings" w:hint="default"/>
      </w:rPr>
    </w:lvl>
  </w:abstractNum>
  <w:abstractNum w:abstractNumId="3">
    <w:nsid w:val="202A2021"/>
    <w:multiLevelType w:val="hybridMultilevel"/>
    <w:tmpl w:val="B1989270"/>
    <w:lvl w:ilvl="0" w:tplc="C3DC5BA2">
      <w:start w:val="1"/>
      <w:numFmt w:val="bullet"/>
      <w:lvlText w:val=""/>
      <w:lvlJc w:val="left"/>
      <w:pPr>
        <w:tabs>
          <w:tab w:val="num" w:pos="1307"/>
        </w:tabs>
        <w:ind w:left="1307" w:hanging="227"/>
      </w:pPr>
      <w:rPr>
        <w:rFonts w:ascii="Symbol" w:hAnsi="Symbol" w:cs="Symbol" w:hint="default"/>
        <w:color w:val="000080"/>
        <w:effect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3745007"/>
    <w:multiLevelType w:val="multilevel"/>
    <w:tmpl w:val="CAFE2380"/>
    <w:lvl w:ilvl="0">
      <w:start w:val="9"/>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2FBF5D17"/>
    <w:multiLevelType w:val="hybridMultilevel"/>
    <w:tmpl w:val="238289F2"/>
    <w:lvl w:ilvl="0" w:tplc="449C806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3A806FAC"/>
    <w:multiLevelType w:val="hybridMultilevel"/>
    <w:tmpl w:val="0F50DAFA"/>
    <w:lvl w:ilvl="0" w:tplc="4D2CE09A">
      <w:start w:val="1"/>
      <w:numFmt w:val="bullet"/>
      <w:lvlText w:val=""/>
      <w:lvlJc w:val="left"/>
      <w:pPr>
        <w:tabs>
          <w:tab w:val="num" w:pos="227"/>
        </w:tabs>
        <w:ind w:left="227" w:hanging="227"/>
      </w:pPr>
      <w:rPr>
        <w:rFonts w:ascii="Symbol" w:hAnsi="Symbol" w:cs="Symbol" w:hint="default"/>
        <w:color w:val="000080"/>
        <w:effect w:val="none"/>
      </w:rPr>
    </w:lvl>
    <w:lvl w:ilvl="1" w:tplc="C3DC5BA2">
      <w:start w:val="1"/>
      <w:numFmt w:val="bullet"/>
      <w:lvlText w:val=""/>
      <w:lvlJc w:val="left"/>
      <w:pPr>
        <w:tabs>
          <w:tab w:val="num" w:pos="1307"/>
        </w:tabs>
        <w:ind w:left="1307" w:hanging="227"/>
      </w:pPr>
      <w:rPr>
        <w:rFonts w:ascii="Symbol" w:hAnsi="Symbol" w:cs="Symbol" w:hint="default"/>
        <w:color w:val="000080"/>
        <w:effect w:val="none"/>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4CA22F8B"/>
    <w:multiLevelType w:val="multilevel"/>
    <w:tmpl w:val="6F849930"/>
    <w:lvl w:ilvl="0">
      <w:start w:val="1"/>
      <w:numFmt w:val="decimal"/>
      <w:pStyle w:val="TextLevel1"/>
      <w:isLgl/>
      <w:lvlText w:val="%1"/>
      <w:lvlJc w:val="left"/>
      <w:pPr>
        <w:tabs>
          <w:tab w:val="num" w:pos="851"/>
        </w:tabs>
        <w:ind w:left="851" w:hanging="851"/>
      </w:pPr>
      <w:rPr>
        <w:rFonts w:ascii="Times New Roman" w:hAnsi="Times New Roman" w:cs="Times New Roman" w:hint="default"/>
        <w:b w:val="0"/>
        <w:bCs w:val="0"/>
        <w:i w:val="0"/>
        <w:iCs w:val="0"/>
        <w:sz w:val="22"/>
        <w:szCs w:val="22"/>
      </w:rPr>
    </w:lvl>
    <w:lvl w:ilvl="1">
      <w:start w:val="1"/>
      <w:numFmt w:val="decimal"/>
      <w:pStyle w:val="TextLevel2"/>
      <w:isLgl/>
      <w:lvlText w:val="%1.%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pStyle w:val="TextLevel3"/>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pStyle w:val="TextLevel4"/>
      <w:lvlText w:val="%1.%2.%3.%4"/>
      <w:lvlJc w:val="left"/>
      <w:pPr>
        <w:tabs>
          <w:tab w:val="num" w:pos="851"/>
        </w:tabs>
        <w:ind w:left="851" w:hanging="851"/>
      </w:pPr>
      <w:rPr>
        <w:rFonts w:ascii="Times New Roman" w:hAnsi="Times New Roman" w:cs="Times New Roman" w:hint="default"/>
        <w:b w:val="0"/>
        <w:bCs w:val="0"/>
        <w:i w:val="0"/>
        <w:iCs w:val="0"/>
        <w:sz w:val="22"/>
        <w:szCs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bCs w:val="0"/>
        <w:i w:val="0"/>
        <w:iCs w:val="0"/>
        <w:sz w:val="22"/>
        <w:szCs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bCs w:val="0"/>
        <w:i w:val="0"/>
        <w:iCs w:val="0"/>
        <w:sz w:val="22"/>
        <w:szCs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bCs w:val="0"/>
        <w:i w:val="0"/>
        <w:iCs w:val="0"/>
        <w:sz w:val="22"/>
        <w:szCs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bCs w:val="0"/>
        <w:i w:val="0"/>
        <w:iCs w:val="0"/>
        <w:sz w:val="22"/>
        <w:szCs w:val="22"/>
      </w:rPr>
    </w:lvl>
    <w:lvl w:ilvl="8">
      <w:start w:val="1"/>
      <w:numFmt w:val="lowerRoman"/>
      <w:lvlText w:val="%9."/>
      <w:lvlJc w:val="left"/>
      <w:pPr>
        <w:tabs>
          <w:tab w:val="num" w:pos="3240"/>
        </w:tabs>
        <w:ind w:left="3240" w:hanging="360"/>
      </w:pPr>
    </w:lvl>
  </w:abstractNum>
  <w:abstractNum w:abstractNumId="8">
    <w:nsid w:val="4D561D0D"/>
    <w:multiLevelType w:val="multilevel"/>
    <w:tmpl w:val="F3FCAAF8"/>
    <w:lvl w:ilvl="0">
      <w:start w:val="1"/>
      <w:numFmt w:val="bullet"/>
      <w:lvlText w:val=""/>
      <w:lvlJc w:val="left"/>
      <w:pPr>
        <w:tabs>
          <w:tab w:val="num" w:pos="227"/>
        </w:tabs>
        <w:ind w:left="227" w:hanging="227"/>
      </w:pPr>
      <w:rPr>
        <w:rFonts w:ascii="Symbol" w:hAnsi="Symbol" w:cs="Symbol"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2"/>
  </w:num>
  <w:num w:numId="19">
    <w:abstractNumId w:val="6"/>
  </w:num>
  <w:num w:numId="20">
    <w:abstractNumId w:val="8"/>
  </w:num>
  <w:num w:numId="21">
    <w:abstractNumId w:val="3"/>
  </w:num>
  <w:num w:numId="22">
    <w:abstractNumId w:val="5"/>
  </w:num>
  <w:num w:numId="23">
    <w:abstractNumId w:val="1"/>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20"/>
  <w:drawingGridHorizontalSpacing w:val="171"/>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536"/>
    <w:rsid w:val="000024CD"/>
    <w:rsid w:val="00003E0E"/>
    <w:rsid w:val="00005770"/>
    <w:rsid w:val="00006E91"/>
    <w:rsid w:val="000070EF"/>
    <w:rsid w:val="000168EB"/>
    <w:rsid w:val="00016CBF"/>
    <w:rsid w:val="0002129B"/>
    <w:rsid w:val="00034056"/>
    <w:rsid w:val="00040178"/>
    <w:rsid w:val="00041E0B"/>
    <w:rsid w:val="00070052"/>
    <w:rsid w:val="000A2EE7"/>
    <w:rsid w:val="000B2DB3"/>
    <w:rsid w:val="000B4308"/>
    <w:rsid w:val="000B785D"/>
    <w:rsid w:val="000C3D85"/>
    <w:rsid w:val="000C5A34"/>
    <w:rsid w:val="000D6D85"/>
    <w:rsid w:val="000E0A90"/>
    <w:rsid w:val="000E0EB3"/>
    <w:rsid w:val="0010168B"/>
    <w:rsid w:val="00102765"/>
    <w:rsid w:val="00103475"/>
    <w:rsid w:val="00135708"/>
    <w:rsid w:val="001420CF"/>
    <w:rsid w:val="001470CC"/>
    <w:rsid w:val="001522B2"/>
    <w:rsid w:val="00156BA2"/>
    <w:rsid w:val="001A0E4B"/>
    <w:rsid w:val="001A58FE"/>
    <w:rsid w:val="001A7A66"/>
    <w:rsid w:val="001D08D2"/>
    <w:rsid w:val="001D7AFD"/>
    <w:rsid w:val="001F18B1"/>
    <w:rsid w:val="001F553D"/>
    <w:rsid w:val="001F77FC"/>
    <w:rsid w:val="002018CE"/>
    <w:rsid w:val="002124A6"/>
    <w:rsid w:val="0021395D"/>
    <w:rsid w:val="00234F0D"/>
    <w:rsid w:val="002446B6"/>
    <w:rsid w:val="002545C8"/>
    <w:rsid w:val="002565A7"/>
    <w:rsid w:val="00281BA1"/>
    <w:rsid w:val="002824F1"/>
    <w:rsid w:val="00285073"/>
    <w:rsid w:val="00291393"/>
    <w:rsid w:val="002A666B"/>
    <w:rsid w:val="002B7528"/>
    <w:rsid w:val="002C18FF"/>
    <w:rsid w:val="002D3C79"/>
    <w:rsid w:val="002D5D60"/>
    <w:rsid w:val="002F2467"/>
    <w:rsid w:val="002F356C"/>
    <w:rsid w:val="00301E37"/>
    <w:rsid w:val="00304DD4"/>
    <w:rsid w:val="00315153"/>
    <w:rsid w:val="00340055"/>
    <w:rsid w:val="0036231B"/>
    <w:rsid w:val="0036496B"/>
    <w:rsid w:val="00370763"/>
    <w:rsid w:val="00372C54"/>
    <w:rsid w:val="00375E0F"/>
    <w:rsid w:val="00386E20"/>
    <w:rsid w:val="003A36C5"/>
    <w:rsid w:val="003D0393"/>
    <w:rsid w:val="003E3D19"/>
    <w:rsid w:val="003E68A1"/>
    <w:rsid w:val="003E7088"/>
    <w:rsid w:val="003F1049"/>
    <w:rsid w:val="003F10D3"/>
    <w:rsid w:val="003F57A2"/>
    <w:rsid w:val="00412E09"/>
    <w:rsid w:val="00415D5B"/>
    <w:rsid w:val="004349EC"/>
    <w:rsid w:val="0043754E"/>
    <w:rsid w:val="00440BAF"/>
    <w:rsid w:val="0044355B"/>
    <w:rsid w:val="00444CEC"/>
    <w:rsid w:val="00450952"/>
    <w:rsid w:val="00451CBE"/>
    <w:rsid w:val="004528BF"/>
    <w:rsid w:val="00455836"/>
    <w:rsid w:val="00465212"/>
    <w:rsid w:val="00470812"/>
    <w:rsid w:val="004750EE"/>
    <w:rsid w:val="00476C3F"/>
    <w:rsid w:val="00480FAF"/>
    <w:rsid w:val="00492A61"/>
    <w:rsid w:val="004955C5"/>
    <w:rsid w:val="004A426C"/>
    <w:rsid w:val="004C6B79"/>
    <w:rsid w:val="004D1356"/>
    <w:rsid w:val="004D5095"/>
    <w:rsid w:val="004D7088"/>
    <w:rsid w:val="004E1265"/>
    <w:rsid w:val="004E70B5"/>
    <w:rsid w:val="004F0A05"/>
    <w:rsid w:val="004F7197"/>
    <w:rsid w:val="00511821"/>
    <w:rsid w:val="005120D9"/>
    <w:rsid w:val="00526E3B"/>
    <w:rsid w:val="00530C7F"/>
    <w:rsid w:val="00557CC3"/>
    <w:rsid w:val="0056311A"/>
    <w:rsid w:val="00563C5B"/>
    <w:rsid w:val="00567274"/>
    <w:rsid w:val="005743AB"/>
    <w:rsid w:val="00585B61"/>
    <w:rsid w:val="005B372C"/>
    <w:rsid w:val="005C1456"/>
    <w:rsid w:val="005C2643"/>
    <w:rsid w:val="005C2728"/>
    <w:rsid w:val="005C75D0"/>
    <w:rsid w:val="005D60EC"/>
    <w:rsid w:val="005D774E"/>
    <w:rsid w:val="005F2A3B"/>
    <w:rsid w:val="0060193F"/>
    <w:rsid w:val="00606653"/>
    <w:rsid w:val="0062366D"/>
    <w:rsid w:val="00631938"/>
    <w:rsid w:val="006351F0"/>
    <w:rsid w:val="0063787D"/>
    <w:rsid w:val="00645127"/>
    <w:rsid w:val="00646004"/>
    <w:rsid w:val="0065643B"/>
    <w:rsid w:val="00663914"/>
    <w:rsid w:val="00671564"/>
    <w:rsid w:val="00683EDE"/>
    <w:rsid w:val="006869EE"/>
    <w:rsid w:val="00687A09"/>
    <w:rsid w:val="00691C96"/>
    <w:rsid w:val="00696712"/>
    <w:rsid w:val="006970BD"/>
    <w:rsid w:val="006A7BED"/>
    <w:rsid w:val="006C5ED7"/>
    <w:rsid w:val="006D1FFC"/>
    <w:rsid w:val="006E044C"/>
    <w:rsid w:val="006E258E"/>
    <w:rsid w:val="006F430F"/>
    <w:rsid w:val="007002B2"/>
    <w:rsid w:val="0070219C"/>
    <w:rsid w:val="007028BF"/>
    <w:rsid w:val="007119DB"/>
    <w:rsid w:val="00714F97"/>
    <w:rsid w:val="00715F51"/>
    <w:rsid w:val="00716427"/>
    <w:rsid w:val="007175D7"/>
    <w:rsid w:val="00720424"/>
    <w:rsid w:val="00734C6E"/>
    <w:rsid w:val="00740EBF"/>
    <w:rsid w:val="00761680"/>
    <w:rsid w:val="00761780"/>
    <w:rsid w:val="00766C33"/>
    <w:rsid w:val="00775773"/>
    <w:rsid w:val="007828B2"/>
    <w:rsid w:val="00784958"/>
    <w:rsid w:val="00784C3E"/>
    <w:rsid w:val="0079032C"/>
    <w:rsid w:val="00791B5E"/>
    <w:rsid w:val="00796F56"/>
    <w:rsid w:val="007B0A4E"/>
    <w:rsid w:val="007C2DD4"/>
    <w:rsid w:val="007C3088"/>
    <w:rsid w:val="007D0381"/>
    <w:rsid w:val="007D6977"/>
    <w:rsid w:val="007E44D0"/>
    <w:rsid w:val="007E5596"/>
    <w:rsid w:val="007E7F9B"/>
    <w:rsid w:val="007F3B04"/>
    <w:rsid w:val="007F4DD8"/>
    <w:rsid w:val="00800570"/>
    <w:rsid w:val="00804437"/>
    <w:rsid w:val="00810BAA"/>
    <w:rsid w:val="00821A29"/>
    <w:rsid w:val="00825C11"/>
    <w:rsid w:val="00834770"/>
    <w:rsid w:val="008424F3"/>
    <w:rsid w:val="00854552"/>
    <w:rsid w:val="00857789"/>
    <w:rsid w:val="0086727B"/>
    <w:rsid w:val="008714A7"/>
    <w:rsid w:val="00876CA1"/>
    <w:rsid w:val="00881A5B"/>
    <w:rsid w:val="0088552B"/>
    <w:rsid w:val="00894A81"/>
    <w:rsid w:val="008A14AB"/>
    <w:rsid w:val="008A4AC9"/>
    <w:rsid w:val="008A50C7"/>
    <w:rsid w:val="008B4CA9"/>
    <w:rsid w:val="008C2FA9"/>
    <w:rsid w:val="008D0271"/>
    <w:rsid w:val="008E72A2"/>
    <w:rsid w:val="008F1827"/>
    <w:rsid w:val="008F3C78"/>
    <w:rsid w:val="009030F9"/>
    <w:rsid w:val="00905ED3"/>
    <w:rsid w:val="0091316B"/>
    <w:rsid w:val="00920BBC"/>
    <w:rsid w:val="00927684"/>
    <w:rsid w:val="00951C21"/>
    <w:rsid w:val="00953101"/>
    <w:rsid w:val="00961536"/>
    <w:rsid w:val="009721C9"/>
    <w:rsid w:val="00974F86"/>
    <w:rsid w:val="00987BBC"/>
    <w:rsid w:val="00987E54"/>
    <w:rsid w:val="00992DC7"/>
    <w:rsid w:val="009B4379"/>
    <w:rsid w:val="009C00F1"/>
    <w:rsid w:val="009C36FC"/>
    <w:rsid w:val="009D546E"/>
    <w:rsid w:val="009E3E43"/>
    <w:rsid w:val="009F2490"/>
    <w:rsid w:val="009F5239"/>
    <w:rsid w:val="00A1125E"/>
    <w:rsid w:val="00A15BB3"/>
    <w:rsid w:val="00A25830"/>
    <w:rsid w:val="00A26D6D"/>
    <w:rsid w:val="00A31F14"/>
    <w:rsid w:val="00A31F70"/>
    <w:rsid w:val="00A557C1"/>
    <w:rsid w:val="00A56632"/>
    <w:rsid w:val="00A60D1A"/>
    <w:rsid w:val="00A70AC5"/>
    <w:rsid w:val="00A80B0B"/>
    <w:rsid w:val="00A97B00"/>
    <w:rsid w:val="00AB19D5"/>
    <w:rsid w:val="00AD26AB"/>
    <w:rsid w:val="00AD6A04"/>
    <w:rsid w:val="00AE18F8"/>
    <w:rsid w:val="00AE3949"/>
    <w:rsid w:val="00AE5974"/>
    <w:rsid w:val="00AE7B66"/>
    <w:rsid w:val="00B145D8"/>
    <w:rsid w:val="00B20FD2"/>
    <w:rsid w:val="00B34AEC"/>
    <w:rsid w:val="00B45AF2"/>
    <w:rsid w:val="00B77F0B"/>
    <w:rsid w:val="00B9031B"/>
    <w:rsid w:val="00B95726"/>
    <w:rsid w:val="00BA1D54"/>
    <w:rsid w:val="00BB3AF4"/>
    <w:rsid w:val="00BB453F"/>
    <w:rsid w:val="00BB490D"/>
    <w:rsid w:val="00BB5039"/>
    <w:rsid w:val="00BB7C0B"/>
    <w:rsid w:val="00BC3D83"/>
    <w:rsid w:val="00BD09E2"/>
    <w:rsid w:val="00BD49C5"/>
    <w:rsid w:val="00BD7A43"/>
    <w:rsid w:val="00BE16D7"/>
    <w:rsid w:val="00BE173E"/>
    <w:rsid w:val="00BE227C"/>
    <w:rsid w:val="00BE4B26"/>
    <w:rsid w:val="00BF2A3C"/>
    <w:rsid w:val="00BF6B45"/>
    <w:rsid w:val="00C11F85"/>
    <w:rsid w:val="00C12801"/>
    <w:rsid w:val="00C12A34"/>
    <w:rsid w:val="00C15453"/>
    <w:rsid w:val="00C173B2"/>
    <w:rsid w:val="00C17D85"/>
    <w:rsid w:val="00C255DC"/>
    <w:rsid w:val="00C32912"/>
    <w:rsid w:val="00C33914"/>
    <w:rsid w:val="00C5428A"/>
    <w:rsid w:val="00C60457"/>
    <w:rsid w:val="00C60AB8"/>
    <w:rsid w:val="00C66139"/>
    <w:rsid w:val="00C71321"/>
    <w:rsid w:val="00C73BAB"/>
    <w:rsid w:val="00C81A3E"/>
    <w:rsid w:val="00C94A22"/>
    <w:rsid w:val="00CB3B94"/>
    <w:rsid w:val="00CB50EF"/>
    <w:rsid w:val="00CB5F50"/>
    <w:rsid w:val="00CC42AE"/>
    <w:rsid w:val="00CC5E5A"/>
    <w:rsid w:val="00CC692C"/>
    <w:rsid w:val="00CD2329"/>
    <w:rsid w:val="00CE6F32"/>
    <w:rsid w:val="00CF1034"/>
    <w:rsid w:val="00D029CD"/>
    <w:rsid w:val="00D06B46"/>
    <w:rsid w:val="00D236A3"/>
    <w:rsid w:val="00D26764"/>
    <w:rsid w:val="00D26A64"/>
    <w:rsid w:val="00D44A43"/>
    <w:rsid w:val="00D45E4B"/>
    <w:rsid w:val="00D51AA0"/>
    <w:rsid w:val="00D51D54"/>
    <w:rsid w:val="00D53D58"/>
    <w:rsid w:val="00D55D0A"/>
    <w:rsid w:val="00D75663"/>
    <w:rsid w:val="00D770CA"/>
    <w:rsid w:val="00D816A8"/>
    <w:rsid w:val="00D87569"/>
    <w:rsid w:val="00D97ECA"/>
    <w:rsid w:val="00DA1DB9"/>
    <w:rsid w:val="00DA72C2"/>
    <w:rsid w:val="00DC3EE0"/>
    <w:rsid w:val="00DE2B14"/>
    <w:rsid w:val="00DF1E2F"/>
    <w:rsid w:val="00DF5871"/>
    <w:rsid w:val="00E02B57"/>
    <w:rsid w:val="00E10846"/>
    <w:rsid w:val="00E20227"/>
    <w:rsid w:val="00E243E9"/>
    <w:rsid w:val="00E31BCE"/>
    <w:rsid w:val="00E37476"/>
    <w:rsid w:val="00E709FA"/>
    <w:rsid w:val="00EA00DF"/>
    <w:rsid w:val="00EA21A9"/>
    <w:rsid w:val="00EA5888"/>
    <w:rsid w:val="00EB2EF1"/>
    <w:rsid w:val="00EB42A5"/>
    <w:rsid w:val="00EB6FDF"/>
    <w:rsid w:val="00EC373B"/>
    <w:rsid w:val="00EC4FAB"/>
    <w:rsid w:val="00EC73A3"/>
    <w:rsid w:val="00ED7CB1"/>
    <w:rsid w:val="00EE3370"/>
    <w:rsid w:val="00EF2DC5"/>
    <w:rsid w:val="00EF4E8C"/>
    <w:rsid w:val="00EF6F9B"/>
    <w:rsid w:val="00F103A2"/>
    <w:rsid w:val="00F11938"/>
    <w:rsid w:val="00F34000"/>
    <w:rsid w:val="00F40303"/>
    <w:rsid w:val="00F433BC"/>
    <w:rsid w:val="00F5634A"/>
    <w:rsid w:val="00F700AC"/>
    <w:rsid w:val="00F8370C"/>
    <w:rsid w:val="00F841D8"/>
    <w:rsid w:val="00F84BEC"/>
    <w:rsid w:val="00F860E7"/>
    <w:rsid w:val="00F917F6"/>
    <w:rsid w:val="00F928CB"/>
    <w:rsid w:val="00FA5D72"/>
    <w:rsid w:val="00FA7C69"/>
    <w:rsid w:val="00FB14C5"/>
    <w:rsid w:val="00FB29A6"/>
    <w:rsid w:val="00FB2F25"/>
    <w:rsid w:val="00FC1062"/>
    <w:rsid w:val="00FC188F"/>
    <w:rsid w:val="00FD3A11"/>
    <w:rsid w:val="00FD6704"/>
    <w:rsid w:val="00FE24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AB"/>
    <w:pPr>
      <w:jc w:val="both"/>
    </w:pPr>
    <w:rPr>
      <w:lang w:val="en-GB"/>
    </w:rPr>
  </w:style>
  <w:style w:type="paragraph" w:styleId="Heading1">
    <w:name w:val="heading 1"/>
    <w:basedOn w:val="Normal"/>
    <w:next w:val="Normal"/>
    <w:link w:val="Heading1Char"/>
    <w:uiPriority w:val="99"/>
    <w:qFormat/>
    <w:rsid w:val="00854552"/>
    <w:pPr>
      <w:keepNext/>
      <w:outlineLvl w:val="0"/>
    </w:pPr>
    <w:rPr>
      <w:b/>
      <w:bCs/>
      <w:caps/>
      <w:kern w:val="28"/>
    </w:rPr>
  </w:style>
  <w:style w:type="paragraph" w:styleId="Heading2">
    <w:name w:val="heading 2"/>
    <w:basedOn w:val="Normal"/>
    <w:next w:val="Normal"/>
    <w:link w:val="Heading2Char"/>
    <w:uiPriority w:val="99"/>
    <w:qFormat/>
    <w:rsid w:val="00EC4FAB"/>
    <w:pPr>
      <w:keepNext/>
      <w:outlineLvl w:val="1"/>
    </w:pPr>
    <w:rPr>
      <w:b/>
      <w:bCs/>
    </w:rPr>
  </w:style>
  <w:style w:type="paragraph" w:styleId="Heading3">
    <w:name w:val="heading 3"/>
    <w:basedOn w:val="Normal"/>
    <w:next w:val="Normal"/>
    <w:link w:val="Heading3Char"/>
    <w:uiPriority w:val="99"/>
    <w:qFormat/>
    <w:rsid w:val="00EC4FAB"/>
    <w:pPr>
      <w:keepNext/>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Pr>
      <w:rFonts w:ascii="Cambria" w:hAnsi="Cambria" w:cs="Cambria"/>
      <w:b/>
      <w:bCs/>
      <w:sz w:val="26"/>
      <w:szCs w:val="26"/>
      <w:lang w:eastAsia="en-US"/>
    </w:rPr>
  </w:style>
  <w:style w:type="paragraph" w:styleId="Footer">
    <w:name w:val="footer"/>
    <w:basedOn w:val="Normal"/>
    <w:link w:val="FooterChar"/>
    <w:uiPriority w:val="99"/>
    <w:rsid w:val="00EC4FAB"/>
    <w:pPr>
      <w:tabs>
        <w:tab w:val="center" w:pos="4153"/>
        <w:tab w:val="right" w:pos="8306"/>
      </w:tabs>
      <w:spacing w:before="120" w:after="120"/>
      <w:jc w:val="right"/>
    </w:pPr>
    <w:rPr>
      <w:sz w:val="16"/>
      <w:szCs w:val="16"/>
    </w:rPr>
  </w:style>
  <w:style w:type="character" w:customStyle="1" w:styleId="FooterChar">
    <w:name w:val="Footer Char"/>
    <w:basedOn w:val="DefaultParagraphFont"/>
    <w:link w:val="Footer"/>
    <w:uiPriority w:val="99"/>
    <w:semiHidden/>
    <w:rPr>
      <w:sz w:val="20"/>
      <w:szCs w:val="20"/>
      <w:lang w:eastAsia="en-US"/>
    </w:rPr>
  </w:style>
  <w:style w:type="paragraph" w:styleId="Header">
    <w:name w:val="header"/>
    <w:basedOn w:val="Normal"/>
    <w:link w:val="HeaderChar"/>
    <w:uiPriority w:val="99"/>
    <w:rsid w:val="00EC4FAB"/>
    <w:pPr>
      <w:tabs>
        <w:tab w:val="center" w:pos="4153"/>
        <w:tab w:val="right" w:pos="8306"/>
      </w:tabs>
      <w:spacing w:before="120" w:after="120"/>
    </w:pPr>
  </w:style>
  <w:style w:type="character" w:customStyle="1" w:styleId="HeaderChar">
    <w:name w:val="Header Char"/>
    <w:basedOn w:val="DefaultParagraphFont"/>
    <w:link w:val="Header"/>
    <w:uiPriority w:val="99"/>
    <w:semiHidden/>
    <w:rPr>
      <w:sz w:val="20"/>
      <w:szCs w:val="20"/>
      <w:lang w:eastAsia="en-US"/>
    </w:rPr>
  </w:style>
  <w:style w:type="paragraph" w:customStyle="1" w:styleId="Level1">
    <w:name w:val="Level 1"/>
    <w:basedOn w:val="Normal"/>
    <w:next w:val="Level2"/>
    <w:uiPriority w:val="99"/>
    <w:rsid w:val="00EA00DF"/>
    <w:pPr>
      <w:keepNext/>
      <w:numPr>
        <w:numId w:val="1"/>
      </w:numPr>
      <w:spacing w:before="240" w:after="240"/>
      <w:outlineLvl w:val="0"/>
    </w:pPr>
    <w:rPr>
      <w:b/>
      <w:bCs/>
      <w:caps/>
    </w:rPr>
  </w:style>
  <w:style w:type="paragraph" w:customStyle="1" w:styleId="Level2">
    <w:name w:val="Level 2"/>
    <w:basedOn w:val="Normal"/>
    <w:next w:val="normalindent"/>
    <w:uiPriority w:val="99"/>
    <w:rsid w:val="00EA00DF"/>
    <w:pPr>
      <w:keepNext/>
      <w:numPr>
        <w:ilvl w:val="1"/>
        <w:numId w:val="2"/>
      </w:numPr>
      <w:spacing w:before="240" w:after="240"/>
      <w:outlineLvl w:val="1"/>
    </w:pPr>
    <w:rPr>
      <w:b/>
      <w:bCs/>
    </w:rPr>
  </w:style>
  <w:style w:type="paragraph" w:customStyle="1" w:styleId="Level3">
    <w:name w:val="Level 3"/>
    <w:basedOn w:val="Normal"/>
    <w:uiPriority w:val="99"/>
    <w:rsid w:val="00EA00DF"/>
    <w:pPr>
      <w:numPr>
        <w:ilvl w:val="2"/>
        <w:numId w:val="3"/>
      </w:numPr>
      <w:spacing w:before="240" w:after="240"/>
      <w:outlineLvl w:val="2"/>
    </w:pPr>
  </w:style>
  <w:style w:type="paragraph" w:customStyle="1" w:styleId="Level4">
    <w:name w:val="Level 4"/>
    <w:basedOn w:val="Normal"/>
    <w:uiPriority w:val="99"/>
    <w:rsid w:val="00EA00DF"/>
    <w:pPr>
      <w:numPr>
        <w:ilvl w:val="3"/>
        <w:numId w:val="4"/>
      </w:numPr>
      <w:spacing w:before="240" w:after="240"/>
      <w:outlineLvl w:val="3"/>
    </w:pPr>
  </w:style>
  <w:style w:type="paragraph" w:customStyle="1" w:styleId="Level5">
    <w:name w:val="Level 5"/>
    <w:basedOn w:val="Normal"/>
    <w:uiPriority w:val="99"/>
    <w:rsid w:val="00EA00DF"/>
    <w:pPr>
      <w:numPr>
        <w:ilvl w:val="4"/>
        <w:numId w:val="5"/>
      </w:numPr>
      <w:spacing w:before="240" w:after="240"/>
      <w:ind w:left="1702" w:hanging="851"/>
      <w:outlineLvl w:val="4"/>
    </w:pPr>
  </w:style>
  <w:style w:type="paragraph" w:customStyle="1" w:styleId="Level6">
    <w:name w:val="Level 6"/>
    <w:basedOn w:val="Normal"/>
    <w:uiPriority w:val="99"/>
    <w:rsid w:val="00EA00DF"/>
    <w:pPr>
      <w:numPr>
        <w:ilvl w:val="5"/>
        <w:numId w:val="6"/>
      </w:numPr>
      <w:spacing w:before="240" w:after="240"/>
      <w:outlineLvl w:val="5"/>
    </w:pPr>
  </w:style>
  <w:style w:type="paragraph" w:customStyle="1" w:styleId="Level7">
    <w:name w:val="Level 7"/>
    <w:basedOn w:val="Normal"/>
    <w:uiPriority w:val="99"/>
    <w:rsid w:val="00EA00DF"/>
    <w:pPr>
      <w:numPr>
        <w:ilvl w:val="6"/>
        <w:numId w:val="7"/>
      </w:numPr>
      <w:spacing w:before="240" w:after="240"/>
      <w:ind w:left="3403" w:hanging="851"/>
      <w:outlineLvl w:val="6"/>
    </w:pPr>
  </w:style>
  <w:style w:type="paragraph" w:customStyle="1" w:styleId="Level8">
    <w:name w:val="Level 8"/>
    <w:basedOn w:val="Normal"/>
    <w:uiPriority w:val="99"/>
    <w:rsid w:val="00EA00DF"/>
    <w:pPr>
      <w:numPr>
        <w:ilvl w:val="7"/>
        <w:numId w:val="8"/>
      </w:numPr>
      <w:spacing w:before="240" w:after="240"/>
      <w:ind w:left="3403" w:hanging="851"/>
      <w:outlineLvl w:val="7"/>
    </w:pPr>
  </w:style>
  <w:style w:type="paragraph" w:customStyle="1" w:styleId="normalindent">
    <w:name w:val="normal indent"/>
    <w:basedOn w:val="Normal"/>
    <w:uiPriority w:val="99"/>
    <w:rsid w:val="00EA00DF"/>
    <w:pPr>
      <w:spacing w:before="240" w:after="240"/>
      <w:ind w:left="851"/>
    </w:pPr>
  </w:style>
  <w:style w:type="character" w:styleId="PageNumber">
    <w:name w:val="page number"/>
    <w:basedOn w:val="DefaultParagraphFont"/>
    <w:uiPriority w:val="99"/>
    <w:rsid w:val="00EC4FAB"/>
  </w:style>
  <w:style w:type="paragraph" w:customStyle="1" w:styleId="Scheduleheading">
    <w:name w:val="Schedule heading"/>
    <w:basedOn w:val="Normal"/>
    <w:next w:val="Normal"/>
    <w:uiPriority w:val="99"/>
    <w:rsid w:val="00EC4FAB"/>
    <w:pPr>
      <w:spacing w:line="480" w:lineRule="auto"/>
      <w:jc w:val="center"/>
    </w:pPr>
    <w:rPr>
      <w:b/>
      <w:bCs/>
      <w:caps/>
    </w:rPr>
  </w:style>
  <w:style w:type="paragraph" w:customStyle="1" w:styleId="Schedules">
    <w:name w:val="Schedules"/>
    <w:basedOn w:val="Normal"/>
    <w:next w:val="Normal"/>
    <w:uiPriority w:val="99"/>
    <w:rsid w:val="00EC4FAB"/>
    <w:pPr>
      <w:tabs>
        <w:tab w:val="left" w:pos="864"/>
        <w:tab w:val="left" w:pos="2131"/>
        <w:tab w:val="left" w:pos="3283"/>
        <w:tab w:val="left" w:pos="4003"/>
        <w:tab w:val="left" w:pos="4723"/>
      </w:tabs>
      <w:suppressAutoHyphens/>
      <w:spacing w:before="60" w:line="480" w:lineRule="auto"/>
      <w:jc w:val="center"/>
    </w:pPr>
    <w:rPr>
      <w:b/>
      <w:bCs/>
    </w:rPr>
  </w:style>
  <w:style w:type="paragraph" w:customStyle="1" w:styleId="TextLevel1">
    <w:name w:val="Text Level 1"/>
    <w:basedOn w:val="Normal"/>
    <w:uiPriority w:val="99"/>
    <w:rsid w:val="00EA00DF"/>
    <w:pPr>
      <w:numPr>
        <w:numId w:val="9"/>
      </w:numPr>
      <w:spacing w:before="240" w:after="240"/>
      <w:outlineLvl w:val="0"/>
    </w:pPr>
  </w:style>
  <w:style w:type="paragraph" w:customStyle="1" w:styleId="TextLevel2">
    <w:name w:val="Text Level 2"/>
    <w:basedOn w:val="Normal"/>
    <w:uiPriority w:val="99"/>
    <w:rsid w:val="00EA00DF"/>
    <w:pPr>
      <w:numPr>
        <w:ilvl w:val="1"/>
        <w:numId w:val="10"/>
      </w:numPr>
      <w:spacing w:before="240" w:after="240"/>
      <w:outlineLvl w:val="1"/>
    </w:pPr>
  </w:style>
  <w:style w:type="paragraph" w:customStyle="1" w:styleId="TextLevel3">
    <w:name w:val="Text Level 3"/>
    <w:basedOn w:val="Normal"/>
    <w:uiPriority w:val="99"/>
    <w:rsid w:val="00EA00DF"/>
    <w:pPr>
      <w:numPr>
        <w:ilvl w:val="2"/>
        <w:numId w:val="11"/>
      </w:numPr>
      <w:spacing w:before="240" w:after="240"/>
      <w:outlineLvl w:val="2"/>
    </w:pPr>
  </w:style>
  <w:style w:type="paragraph" w:customStyle="1" w:styleId="TextLevel4">
    <w:name w:val="Text Level 4"/>
    <w:basedOn w:val="Normal"/>
    <w:uiPriority w:val="99"/>
    <w:rsid w:val="00EA00DF"/>
    <w:pPr>
      <w:numPr>
        <w:ilvl w:val="3"/>
        <w:numId w:val="12"/>
      </w:numPr>
      <w:spacing w:before="240" w:after="240"/>
      <w:outlineLvl w:val="3"/>
    </w:pPr>
  </w:style>
  <w:style w:type="paragraph" w:customStyle="1" w:styleId="TextLevel5">
    <w:name w:val="Text Level 5"/>
    <w:basedOn w:val="Normal"/>
    <w:uiPriority w:val="99"/>
    <w:rsid w:val="00EA00DF"/>
    <w:pPr>
      <w:numPr>
        <w:ilvl w:val="4"/>
        <w:numId w:val="13"/>
      </w:numPr>
      <w:spacing w:before="240" w:after="240"/>
      <w:ind w:left="1702" w:hanging="851"/>
      <w:outlineLvl w:val="4"/>
    </w:pPr>
  </w:style>
  <w:style w:type="paragraph" w:customStyle="1" w:styleId="TextLevel6">
    <w:name w:val="Text Level 6"/>
    <w:basedOn w:val="Normal"/>
    <w:uiPriority w:val="99"/>
    <w:rsid w:val="00EA00DF"/>
    <w:pPr>
      <w:numPr>
        <w:ilvl w:val="5"/>
        <w:numId w:val="14"/>
      </w:numPr>
      <w:spacing w:before="240" w:after="240"/>
      <w:outlineLvl w:val="5"/>
    </w:pPr>
  </w:style>
  <w:style w:type="paragraph" w:customStyle="1" w:styleId="TextLevel7">
    <w:name w:val="Text Level 7"/>
    <w:basedOn w:val="Normal"/>
    <w:uiPriority w:val="99"/>
    <w:rsid w:val="00EA00DF"/>
    <w:pPr>
      <w:numPr>
        <w:ilvl w:val="6"/>
        <w:numId w:val="15"/>
      </w:numPr>
      <w:spacing w:before="240" w:after="240"/>
      <w:ind w:left="3403" w:hanging="851"/>
      <w:outlineLvl w:val="6"/>
    </w:pPr>
  </w:style>
  <w:style w:type="paragraph" w:customStyle="1" w:styleId="TextLevel8">
    <w:name w:val="Text Level 8"/>
    <w:basedOn w:val="Normal"/>
    <w:uiPriority w:val="99"/>
    <w:rsid w:val="00EA00DF"/>
    <w:pPr>
      <w:numPr>
        <w:ilvl w:val="7"/>
        <w:numId w:val="16"/>
      </w:numPr>
      <w:spacing w:before="240" w:after="240"/>
      <w:ind w:left="3403" w:hanging="851"/>
      <w:outlineLvl w:val="7"/>
    </w:pPr>
  </w:style>
  <w:style w:type="paragraph" w:styleId="TOC1">
    <w:name w:val="toc 1"/>
    <w:basedOn w:val="Normal"/>
    <w:next w:val="Normal"/>
    <w:autoRedefine/>
    <w:uiPriority w:val="99"/>
    <w:semiHidden/>
    <w:rsid w:val="00EC4FAB"/>
    <w:pPr>
      <w:tabs>
        <w:tab w:val="right" w:leader="dot" w:pos="8309"/>
      </w:tabs>
      <w:suppressAutoHyphens/>
      <w:spacing w:before="240"/>
      <w:ind w:left="1134" w:right="1111" w:hanging="1134"/>
    </w:pPr>
    <w:rPr>
      <w:caps/>
      <w:noProof/>
    </w:rPr>
  </w:style>
  <w:style w:type="paragraph" w:styleId="TOC2">
    <w:name w:val="toc 2"/>
    <w:basedOn w:val="Normal"/>
    <w:next w:val="Normal"/>
    <w:autoRedefine/>
    <w:uiPriority w:val="99"/>
    <w:semiHidden/>
    <w:rsid w:val="00EC4FAB"/>
    <w:pPr>
      <w:tabs>
        <w:tab w:val="right" w:leader="dot" w:pos="8309"/>
      </w:tabs>
      <w:suppressAutoHyphens/>
      <w:ind w:left="1134" w:right="1111" w:hanging="1134"/>
    </w:pPr>
    <w:rPr>
      <w:noProof/>
    </w:rPr>
  </w:style>
  <w:style w:type="paragraph" w:styleId="TOC3">
    <w:name w:val="toc 3"/>
    <w:basedOn w:val="TOC1"/>
    <w:next w:val="Normal"/>
    <w:autoRedefine/>
    <w:uiPriority w:val="99"/>
    <w:semiHidden/>
    <w:rsid w:val="00EC4FAB"/>
    <w:pPr>
      <w:ind w:left="0" w:firstLine="0"/>
    </w:pPr>
  </w:style>
  <w:style w:type="paragraph" w:styleId="TOC4">
    <w:name w:val="toc 4"/>
    <w:basedOn w:val="Normal"/>
    <w:next w:val="Normal"/>
    <w:autoRedefine/>
    <w:uiPriority w:val="99"/>
    <w:semiHidden/>
    <w:rsid w:val="00EC4FAB"/>
    <w:pPr>
      <w:tabs>
        <w:tab w:val="right" w:leader="dot" w:pos="8307"/>
      </w:tabs>
    </w:pPr>
  </w:style>
  <w:style w:type="paragraph" w:styleId="TOC5">
    <w:name w:val="toc 5"/>
    <w:basedOn w:val="Normal"/>
    <w:next w:val="Normal"/>
    <w:autoRedefine/>
    <w:uiPriority w:val="99"/>
    <w:semiHidden/>
    <w:rsid w:val="00EC4FAB"/>
    <w:pPr>
      <w:spacing w:before="120"/>
    </w:pPr>
    <w:rPr>
      <w:caps/>
    </w:rPr>
  </w:style>
  <w:style w:type="paragraph" w:styleId="TOC6">
    <w:name w:val="toc 6"/>
    <w:basedOn w:val="Normal"/>
    <w:next w:val="Normal"/>
    <w:autoRedefine/>
    <w:uiPriority w:val="99"/>
    <w:semiHidden/>
    <w:rsid w:val="00EC4FAB"/>
    <w:pPr>
      <w:tabs>
        <w:tab w:val="left" w:pos="1134"/>
        <w:tab w:val="right" w:leader="dot" w:pos="8307"/>
      </w:tabs>
    </w:pPr>
  </w:style>
  <w:style w:type="character" w:styleId="Strong">
    <w:name w:val="Strong"/>
    <w:basedOn w:val="DefaultParagraphFont"/>
    <w:uiPriority w:val="99"/>
    <w:qFormat/>
    <w:rsid w:val="00AE3949"/>
    <w:rPr>
      <w:b/>
      <w:bCs/>
    </w:rPr>
  </w:style>
  <w:style w:type="character" w:styleId="Hyperlink">
    <w:name w:val="Hyperlink"/>
    <w:basedOn w:val="DefaultParagraphFont"/>
    <w:uiPriority w:val="99"/>
    <w:rsid w:val="00A26D6D"/>
    <w:rPr>
      <w:color w:val="0000FF"/>
      <w:u w:val="single"/>
    </w:rPr>
  </w:style>
  <w:style w:type="table" w:styleId="TableGrid">
    <w:name w:val="Table Grid"/>
    <w:basedOn w:val="TableNormal"/>
    <w:uiPriority w:val="99"/>
    <w:rsid w:val="004349EC"/>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87A09"/>
    <w:pPr>
      <w:ind w:left="720"/>
      <w:contextualSpacing/>
    </w:pPr>
  </w:style>
  <w:style w:type="paragraph" w:styleId="BalloonText">
    <w:name w:val="Balloon Text"/>
    <w:basedOn w:val="Normal"/>
    <w:link w:val="BalloonTextChar"/>
    <w:uiPriority w:val="99"/>
    <w:semiHidden/>
    <w:rsid w:val="00563C5B"/>
    <w:rPr>
      <w:rFonts w:ascii="Tahoma" w:hAnsi="Tahoma" w:cs="Tahoma"/>
      <w:sz w:val="16"/>
      <w:szCs w:val="16"/>
    </w:rPr>
  </w:style>
  <w:style w:type="character" w:customStyle="1" w:styleId="BalloonTextChar">
    <w:name w:val="Balloon Text Char"/>
    <w:basedOn w:val="DefaultParagraphFont"/>
    <w:link w:val="BalloonText"/>
    <w:uiPriority w:val="99"/>
    <w:semiHidden/>
    <w:rsid w:val="00563C5B"/>
    <w:rPr>
      <w:rFonts w:ascii="Tahoma" w:hAnsi="Tahoma" w:cs="Tahoma"/>
      <w:sz w:val="16"/>
      <w:szCs w:val="16"/>
      <w:lang w:eastAsia="en-US"/>
    </w:rPr>
  </w:style>
  <w:style w:type="paragraph" w:customStyle="1" w:styleId="blue2">
    <w:name w:val="blue2"/>
    <w:basedOn w:val="Normal"/>
    <w:uiPriority w:val="99"/>
    <w:rsid w:val="001F553D"/>
    <w:pPr>
      <w:spacing w:after="300"/>
      <w:jc w:val="left"/>
    </w:pPr>
    <w:rPr>
      <w:rFonts w:ascii="Verdana" w:hAnsi="Verdana" w:cs="Verdana"/>
      <w:color w:val="013E7A"/>
      <w:sz w:val="18"/>
      <w:szCs w:val="18"/>
      <w:lang w:eastAsia="en-GB"/>
    </w:rPr>
  </w:style>
  <w:style w:type="paragraph" w:styleId="NormalWeb">
    <w:name w:val="Normal (Web)"/>
    <w:basedOn w:val="Normal"/>
    <w:uiPriority w:val="99"/>
    <w:rsid w:val="00C33914"/>
    <w:pPr>
      <w:spacing w:before="121" w:after="121"/>
      <w:jc w:val="left"/>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260988052">
      <w:marLeft w:val="0"/>
      <w:marRight w:val="0"/>
      <w:marTop w:val="0"/>
      <w:marBottom w:val="0"/>
      <w:divBdr>
        <w:top w:val="none" w:sz="0" w:space="0" w:color="auto"/>
        <w:left w:val="none" w:sz="0" w:space="0" w:color="auto"/>
        <w:bottom w:val="none" w:sz="0" w:space="0" w:color="auto"/>
        <w:right w:val="none" w:sz="0" w:space="0" w:color="auto"/>
      </w:divBdr>
    </w:div>
    <w:div w:id="260988054">
      <w:marLeft w:val="0"/>
      <w:marRight w:val="0"/>
      <w:marTop w:val="0"/>
      <w:marBottom w:val="0"/>
      <w:divBdr>
        <w:top w:val="none" w:sz="0" w:space="0" w:color="auto"/>
        <w:left w:val="none" w:sz="0" w:space="0" w:color="auto"/>
        <w:bottom w:val="none" w:sz="0" w:space="0" w:color="auto"/>
        <w:right w:val="none" w:sz="0" w:space="0" w:color="auto"/>
      </w:divBdr>
    </w:div>
    <w:div w:id="260988055">
      <w:marLeft w:val="0"/>
      <w:marRight w:val="0"/>
      <w:marTop w:val="0"/>
      <w:marBottom w:val="0"/>
      <w:divBdr>
        <w:top w:val="none" w:sz="0" w:space="0" w:color="auto"/>
        <w:left w:val="none" w:sz="0" w:space="0" w:color="auto"/>
        <w:bottom w:val="none" w:sz="0" w:space="0" w:color="auto"/>
        <w:right w:val="none" w:sz="0" w:space="0" w:color="auto"/>
      </w:divBdr>
      <w:divsChild>
        <w:div w:id="260988053">
          <w:marLeft w:val="0"/>
          <w:marRight w:val="0"/>
          <w:marTop w:val="0"/>
          <w:marBottom w:val="0"/>
          <w:divBdr>
            <w:top w:val="none" w:sz="0" w:space="0" w:color="auto"/>
            <w:left w:val="none" w:sz="0" w:space="0" w:color="auto"/>
            <w:bottom w:val="none" w:sz="0" w:space="0" w:color="auto"/>
            <w:right w:val="none" w:sz="0" w:space="0" w:color="auto"/>
          </w:divBdr>
        </w:div>
      </w:divsChild>
    </w:div>
    <w:div w:id="260988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rdc@littletonchamber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551</Words>
  <Characters>3143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VICTORIA</cp:lastModifiedBy>
  <cp:revision>2</cp:revision>
  <cp:lastPrinted>2011-11-18T16:24:00Z</cp:lastPrinted>
  <dcterms:created xsi:type="dcterms:W3CDTF">2014-02-05T10:09:00Z</dcterms:created>
  <dcterms:modified xsi:type="dcterms:W3CDTF">2014-02-05T10:09:00Z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gFAA2RjfPKrF47gGTM32BAfvkA5s/huqHFODalYi6/ChSsG20I8kmiWaAFYvvJC2uWb7elWrpLI+pUIfyraUzw+gYHwvmcjh2jMkouEvXBAS5KuHjVsbsVdm4Dsj4fsIHThCDZio5cmwfVYfyraUzw+gYHwvmcjh2jMkouEvXBAS5KuHjVsbsVdm4LvhlK3BBEQ0ab5kGLGdRi+5klOv9SiW1WpNLCJQuh0ah6tV7Z+d5ERNus71sEnT1</vt:lpwstr>
  </property>
  <property fmtid="{D5CDD505-2E9C-101B-9397-08002B2CF9AE}" pid="3" name="MAIL_MSG_ID2">
    <vt:lpwstr>Z0nS7JJBZvaVtlwGn4DYHUwlkKRwua2k6hdYPKAD2ktoPeKTLct6lVmViW0rqFG7Ohj/teYT8yHVVr57j/m3sssgQajw0tSYw==</vt:lpwstr>
  </property>
  <property fmtid="{D5CDD505-2E9C-101B-9397-08002B2CF9AE}" pid="4" name="RESPONSE_SENDER_NAME">
    <vt:lpwstr>sAAA4E8dREqJqIr4iLb2BnShGzjftocKluJoTBLAX26LUQ4=</vt:lpwstr>
  </property>
  <property fmtid="{D5CDD505-2E9C-101B-9397-08002B2CF9AE}" pid="5" name="EMAIL_OWNER_ADDRESS">
    <vt:lpwstr>sAAAUYtyAkeNWR43qnzCEQsv9NqhjaztzK4e6xG4PKQUV78=</vt:lpwstr>
  </property>
  <property fmtid="{D5CDD505-2E9C-101B-9397-08002B2CF9AE}" pid="6" name="ImanageFooterVariable">
    <vt:lpwstr>London 2410524.2</vt:lpwstr>
  </property>
</Properties>
</file>