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E6" w:rsidRDefault="00DF2F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left:0;text-align:left;margin-left:174.7pt;margin-top:-55.7pt;width:80.65pt;height:74.4pt;z-index:251658240;visibility:visible">
            <v:imagedata r:id="rId7" o:title=""/>
          </v:shape>
        </w:pict>
      </w:r>
    </w:p>
    <w:p w:rsidR="00DF2FE6" w:rsidRDefault="00DF2F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NOTICE OF THE </w:t>
      </w:r>
      <w:r>
        <w:rPr>
          <w:rFonts w:ascii="Times New Roman" w:hAnsi="Times New Roman" w:cs="Times New Roman"/>
          <w:b/>
          <w:bCs/>
          <w:color w:val="1F497D"/>
          <w:sz w:val="24"/>
          <w:szCs w:val="24"/>
        </w:rPr>
        <w:t>BRITISH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-RUSSIAN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808080"/>
          <w:sz w:val="24"/>
          <w:szCs w:val="24"/>
        </w:rPr>
        <w:t>LAW ASSOCIATION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2016 AGM &amp; DINNER</w:t>
      </w:r>
    </w:p>
    <w:p w:rsidR="00DF2FE6" w:rsidRDefault="00DF2F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on 31 MAY 2016</w:t>
      </w:r>
    </w:p>
    <w:p w:rsidR="00DF2FE6" w:rsidRDefault="00DF2F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guest speaker </w:t>
      </w:r>
      <w:r>
        <w:rPr>
          <w:rFonts w:ascii="Times New Roman" w:hAnsi="Times New Roman" w:cs="Times New Roman"/>
          <w:b/>
          <w:bCs/>
          <w:sz w:val="24"/>
          <w:szCs w:val="24"/>
        </w:rPr>
        <w:t>Kirill Trukhanov of Vegas Lex</w:t>
      </w:r>
    </w:p>
    <w:p w:rsidR="00DF2FE6" w:rsidRDefault="00DF2FE6">
      <w:pPr>
        <w:spacing w:after="0" w:line="240" w:lineRule="auto"/>
        <w:ind w:left="-567" w:right="-61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FE6" w:rsidRDefault="00DF2FE6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“Is there a future for English Law and English dispute resolution in Russia?”</w:t>
      </w:r>
    </w:p>
    <w:p w:rsidR="00DF2FE6" w:rsidRDefault="00DF2FE6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1. AGM </w:t>
      </w:r>
    </w:p>
    <w:p w:rsidR="00DF2FE6" w:rsidRDefault="00DF2F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color w:val="808080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members are cordially invited to attend its </w:t>
      </w:r>
      <w:r>
        <w:rPr>
          <w:rFonts w:ascii="Times New Roman" w:hAnsi="Times New Roman" w:cs="Times New Roman"/>
          <w:b/>
          <w:bCs/>
          <w:sz w:val="24"/>
          <w:szCs w:val="24"/>
        </w:rPr>
        <w:t>2016 Annual General Meeting</w:t>
      </w:r>
      <w:r>
        <w:rPr>
          <w:rFonts w:ascii="Times New Roman" w:hAnsi="Times New Roman" w:cs="Times New Roman"/>
          <w:sz w:val="24"/>
          <w:szCs w:val="24"/>
        </w:rPr>
        <w:t xml:space="preserve"> on Tuesday,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31 May 2016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b/>
          <w:bCs/>
          <w:sz w:val="24"/>
          <w:szCs w:val="24"/>
        </w:rPr>
        <w:t>6.30pm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b/>
          <w:bCs/>
          <w:sz w:val="24"/>
          <w:szCs w:val="24"/>
        </w:rPr>
        <w:t>The Reform Club, 104 Pall Mall, London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SW1Y 5EW</w:t>
      </w:r>
      <w:r>
        <w:rPr>
          <w:rFonts w:ascii="Times New Roman" w:hAnsi="Times New Roman" w:cs="Times New Roman"/>
          <w:sz w:val="24"/>
          <w:szCs w:val="24"/>
        </w:rPr>
        <w:t xml:space="preserve"> at which the following business will be transacted: </w:t>
      </w:r>
    </w:p>
    <w:p w:rsidR="00DF2FE6" w:rsidRDefault="00DF2FE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Election of the Hon. Chair; the Hon. Vice-Chair; the Hon. Secretary; the Treasurer; the Social Secretary for 2016</w:t>
      </w:r>
    </w:p>
    <w:p w:rsidR="00DF2FE6" w:rsidRDefault="00DF2FE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Election of the BRLA Committee for 2016</w:t>
      </w:r>
    </w:p>
    <w:p w:rsidR="00DF2FE6" w:rsidRDefault="00DF2FE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Approval of accounts for the period 24 June 2015 – 30 May 2016 </w:t>
      </w:r>
    </w:p>
    <w:p w:rsidR="00DF2FE6" w:rsidRDefault="00DF2FE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 Review of activities in 2015 and first half of 2016 and report of prospective activities for the second half of 2016. </w:t>
      </w:r>
    </w:p>
    <w:p w:rsidR="00DF2FE6" w:rsidRDefault="00DF2FE6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2. DRINKS RECEPTION &amp; DINNER</w:t>
      </w:r>
    </w:p>
    <w:p w:rsidR="00DF2FE6" w:rsidRDefault="00DF2F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2016 AGM will be followed by a drinks reception dinner from 7.00pm at which the after-dinner speaker will be Kirill Trukhanov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of Vegas Lex.   </w:t>
      </w:r>
    </w:p>
    <w:p w:rsidR="00DF2FE6" w:rsidRDefault="00DF2F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RSVP to the Hon. Secretary, Rupert D’Cruz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by 16 MAY 2016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at rdc@littletonchambers.co.uk</w:t>
      </w:r>
      <w:r>
        <w:rPr>
          <w:rFonts w:ascii="Times New Roman" w:hAnsi="Times New Roman" w:cs="Times New Roman"/>
          <w:sz w:val="24"/>
          <w:szCs w:val="24"/>
        </w:rPr>
        <w:t xml:space="preserve"> with: </w:t>
      </w:r>
    </w:p>
    <w:p w:rsidR="00DF2FE6" w:rsidRDefault="00DF2F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nominations for the executive or committee positions referred to above  </w:t>
      </w:r>
    </w:p>
    <w:p w:rsidR="00DF2FE6" w:rsidRDefault="00DF2F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to register attendance at: </w:t>
      </w:r>
    </w:p>
    <w:p w:rsidR="00DF2FE6" w:rsidRDefault="00DF2FE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AGM; and/or </w:t>
      </w:r>
    </w:p>
    <w:p w:rsidR="00DF2FE6" w:rsidRDefault="00DF2FE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Drinks Reception; and/or </w:t>
      </w:r>
    </w:p>
    <w:p w:rsidR="00DF2FE6" w:rsidRDefault="00DF2FE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Dinner (pls indicate if you require the vegetarian option). </w:t>
      </w:r>
    </w:p>
    <w:p w:rsidR="00DF2FE6" w:rsidRDefault="00DF2F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Attendance at the AGM and Drinks Reception is free of charge. </w:t>
      </w:r>
      <w:r>
        <w:rPr>
          <w:rFonts w:ascii="Times New Roman" w:hAnsi="Times New Roman" w:cs="Times New Roman"/>
          <w:b/>
          <w:bCs/>
          <w:sz w:val="24"/>
          <w:szCs w:val="24"/>
        </w:rPr>
        <w:t>There is charge of £50 per head for the Dinner.</w:t>
      </w:r>
      <w:r>
        <w:rPr>
          <w:rFonts w:ascii="Times New Roman" w:hAnsi="Times New Roman" w:cs="Times New Roman"/>
          <w:sz w:val="24"/>
          <w:szCs w:val="24"/>
        </w:rPr>
        <w:t xml:space="preserve">  Payment should be sent to the Hon. Secretary at the following address: Littleton Chambers, 3 King’s Bench Walk, Temple, London EC4Y 7HR </w:t>
      </w:r>
      <w:r>
        <w:rPr>
          <w:rFonts w:ascii="Times New Roman" w:hAnsi="Times New Roman" w:cs="Times New Roman"/>
          <w:sz w:val="24"/>
          <w:szCs w:val="24"/>
          <w:u w:val="single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by direct transfer using the information on the covering e-mail. </w:t>
      </w:r>
    </w:p>
    <w:p w:rsidR="00DF2FE6" w:rsidRDefault="00DF2F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 information about the BRLA can be found on its website: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www.thebrla.com</w:t>
        </w:r>
      </w:hyperlink>
    </w:p>
    <w:sectPr w:rsidR="00DF2FE6" w:rsidSect="00FF7A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FE6" w:rsidRDefault="00DF2FE6">
      <w:pPr>
        <w:spacing w:after="0" w:line="240" w:lineRule="auto"/>
      </w:pPr>
      <w:r>
        <w:separator/>
      </w:r>
    </w:p>
  </w:endnote>
  <w:endnote w:type="continuationSeparator" w:id="0">
    <w:p w:rsidR="00DF2FE6" w:rsidRDefault="00DF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FE6" w:rsidRDefault="00DF2F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FE6" w:rsidRDefault="00DF2F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FE6" w:rsidRDefault="00DF2F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FE6" w:rsidRDefault="00DF2FE6">
      <w:pPr>
        <w:spacing w:after="0" w:line="240" w:lineRule="auto"/>
      </w:pPr>
      <w:r>
        <w:separator/>
      </w:r>
    </w:p>
  </w:footnote>
  <w:footnote w:type="continuationSeparator" w:id="0">
    <w:p w:rsidR="00DF2FE6" w:rsidRDefault="00DF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FE6" w:rsidRDefault="00DF2F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FE6" w:rsidRDefault="00DF2F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FE6" w:rsidRDefault="00DF2F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39E"/>
    <w:multiLevelType w:val="hybridMultilevel"/>
    <w:tmpl w:val="955EBF40"/>
    <w:lvl w:ilvl="0" w:tplc="2D2AF2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20578E"/>
    <w:multiLevelType w:val="hybridMultilevel"/>
    <w:tmpl w:val="C910E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AAC"/>
    <w:rsid w:val="001C59CE"/>
    <w:rsid w:val="002B28B9"/>
    <w:rsid w:val="002E3559"/>
    <w:rsid w:val="00432AAC"/>
    <w:rsid w:val="008A09F9"/>
    <w:rsid w:val="00DF2FE6"/>
    <w:rsid w:val="00F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AD5"/>
    <w:pPr>
      <w:spacing w:after="200" w:line="276" w:lineRule="auto"/>
    </w:pPr>
    <w:rPr>
      <w:rFonts w:cs="Calibri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FF7AD5"/>
    <w:rPr>
      <w:i/>
      <w:iCs/>
    </w:rPr>
  </w:style>
  <w:style w:type="paragraph" w:styleId="ListParagraph">
    <w:name w:val="List Paragraph"/>
    <w:basedOn w:val="Normal"/>
    <w:uiPriority w:val="99"/>
    <w:qFormat/>
    <w:rsid w:val="00FF7AD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F7AD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F7AD5"/>
    <w:rPr>
      <w:b/>
      <w:bCs/>
    </w:rPr>
  </w:style>
  <w:style w:type="paragraph" w:styleId="Header">
    <w:name w:val="header"/>
    <w:basedOn w:val="Normal"/>
    <w:link w:val="HeaderChar"/>
    <w:uiPriority w:val="99"/>
    <w:rsid w:val="00FF7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AD5"/>
  </w:style>
  <w:style w:type="paragraph" w:styleId="Footer">
    <w:name w:val="footer"/>
    <w:basedOn w:val="Normal"/>
    <w:link w:val="FooterChar"/>
    <w:uiPriority w:val="99"/>
    <w:rsid w:val="00FF7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0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brla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255</Words>
  <Characters>1456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42976043.01</dc:title>
  <dc:subject/>
  <dc:creator>Rupert D'Cruz</dc:creator>
  <cp:keywords/>
  <dc:description>SELP/42976043.01</dc:description>
  <cp:lastModifiedBy>VICTORIA</cp:lastModifiedBy>
  <cp:revision>2</cp:revision>
  <dcterms:created xsi:type="dcterms:W3CDTF">2016-05-22T23:28:00Z</dcterms:created>
  <dcterms:modified xsi:type="dcterms:W3CDTF">2016-05-22T23:28:00Z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Number">
    <vt:lpwstr>42976043.01</vt:lpwstr>
  </property>
  <property fmtid="{D5CDD505-2E9C-101B-9397-08002B2CF9AE}" pid="3" name="Client/Matter">
    <vt:lpwstr>PERSONAL.SELP</vt:lpwstr>
  </property>
  <property fmtid="{D5CDD505-2E9C-101B-9397-08002B2CF9AE}" pid="4" name="OurRef">
    <vt:lpwstr>SELP</vt:lpwstr>
  </property>
</Properties>
</file>